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72175" w14:textId="77777777" w:rsidR="0034571E" w:rsidRPr="00224F2E" w:rsidRDefault="00801487">
      <w:pPr>
        <w:pStyle w:val="a3"/>
        <w:tabs>
          <w:tab w:val="left" w:pos="768"/>
          <w:tab w:val="left" w:pos="1536"/>
          <w:tab w:val="left" w:pos="2304"/>
          <w:tab w:val="left" w:pos="3072"/>
          <w:tab w:val="left" w:pos="3840"/>
          <w:tab w:val="left" w:pos="4608"/>
          <w:tab w:val="left" w:pos="5376"/>
          <w:tab w:val="left" w:pos="6144"/>
          <w:tab w:val="left" w:pos="6912"/>
          <w:tab w:val="left" w:pos="7680"/>
          <w:tab w:val="left" w:pos="8448"/>
          <w:tab w:val="left" w:pos="9216"/>
          <w:tab w:val="left" w:pos="9984"/>
          <w:tab w:val="left" w:pos="10752"/>
          <w:tab w:val="left" w:pos="11520"/>
          <w:tab w:val="left" w:pos="12288"/>
          <w:tab w:val="left" w:pos="13056"/>
          <w:tab w:val="left" w:pos="13824"/>
          <w:tab w:val="left" w:pos="14592"/>
          <w:tab w:val="left" w:pos="15360"/>
          <w:tab w:val="left" w:pos="16128"/>
          <w:tab w:val="left" w:pos="16896"/>
          <w:tab w:val="left" w:pos="17664"/>
          <w:tab w:val="left" w:pos="18432"/>
          <w:tab w:val="left" w:pos="19200"/>
          <w:tab w:val="left" w:pos="19968"/>
          <w:tab w:val="left" w:pos="20736"/>
          <w:tab w:val="left" w:pos="21504"/>
          <w:tab w:val="left" w:pos="22272"/>
          <w:tab w:val="left" w:pos="23040"/>
          <w:tab w:val="left" w:pos="23808"/>
          <w:tab w:val="left" w:pos="24576"/>
          <w:tab w:val="left" w:pos="25344"/>
          <w:tab w:val="left" w:pos="26112"/>
        </w:tabs>
        <w:wordWrap/>
        <w:jc w:val="center"/>
        <w:rPr>
          <w:rFonts w:ascii="Book Antiqua" w:hAnsi="Book Antiqua" w:cs="Times New Roman"/>
          <w:sz w:val="24"/>
        </w:rPr>
      </w:pPr>
      <w:r w:rsidRPr="00224F2E">
        <w:rPr>
          <w:rFonts w:ascii="Book Antiqua" w:eastAsia="맑은 고딕" w:hAnsi="Book Antiqua" w:cs="Times New Roman"/>
          <w:b/>
          <w:spacing w:val="-11"/>
          <w:sz w:val="40"/>
        </w:rPr>
        <w:t>Course Syllabus</w:t>
      </w:r>
    </w:p>
    <w:tbl>
      <w:tblPr>
        <w:tblOverlap w:val="never"/>
        <w:tblW w:w="433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</w:tblGrid>
      <w:tr w:rsidR="0091378E" w:rsidRPr="00D05602" w14:paraId="51076742" w14:textId="77777777" w:rsidTr="00A0474A">
        <w:trPr>
          <w:trHeight w:val="332"/>
          <w:jc w:val="center"/>
        </w:trPr>
        <w:tc>
          <w:tcPr>
            <w:tcW w:w="4338" w:type="dxa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08982D1D" w14:textId="77777777" w:rsidR="0091378E" w:rsidRPr="00D05602" w:rsidRDefault="0091378E" w:rsidP="00A0474A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</w:rPr>
            </w:pPr>
            <w:r w:rsidRPr="0091378E">
              <w:rPr>
                <w:rFonts w:ascii="Book Antiqua" w:eastAsia="돋움체" w:hAnsi="Book Antiqua" w:cs="Times New Roman"/>
                <w:b/>
                <w:sz w:val="24"/>
              </w:rPr>
              <w:t>CNU International Summer Session</w:t>
            </w:r>
          </w:p>
        </w:tc>
      </w:tr>
    </w:tbl>
    <w:p w14:paraId="5D06E566" w14:textId="43A413CB" w:rsidR="00224F2E" w:rsidRPr="006E2EE9" w:rsidRDefault="00224F2E" w:rsidP="0091378E">
      <w:pPr>
        <w:pStyle w:val="a3"/>
        <w:rPr>
          <w:rFonts w:ascii="Times New Roman" w:eastAsia="맑은 고딕" w:hAnsi="Times New Roman" w:cs="Times New Roman"/>
          <w:color w:val="0000FF"/>
          <w:spacing w:val="-7"/>
          <w:sz w:val="16"/>
          <w:szCs w:val="16"/>
        </w:rPr>
      </w:pPr>
    </w:p>
    <w:tbl>
      <w:tblPr>
        <w:tblOverlap w:val="never"/>
        <w:tblW w:w="96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39"/>
        <w:gridCol w:w="460"/>
        <w:gridCol w:w="709"/>
        <w:gridCol w:w="709"/>
        <w:gridCol w:w="773"/>
        <w:gridCol w:w="361"/>
        <w:gridCol w:w="381"/>
        <w:gridCol w:w="145"/>
        <w:gridCol w:w="324"/>
        <w:gridCol w:w="992"/>
        <w:gridCol w:w="284"/>
        <w:gridCol w:w="142"/>
        <w:gridCol w:w="567"/>
        <w:gridCol w:w="708"/>
        <w:gridCol w:w="109"/>
        <w:gridCol w:w="146"/>
        <w:gridCol w:w="312"/>
        <w:gridCol w:w="567"/>
        <w:gridCol w:w="539"/>
      </w:tblGrid>
      <w:tr w:rsidR="00C02D55" w:rsidRPr="006E2EE9" w14:paraId="05942927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42874" w14:textId="165CCF56" w:rsidR="00C02D55" w:rsidRPr="00224F2E" w:rsidRDefault="00224F2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Course Title</w:t>
            </w:r>
            <w:r w:rsidR="00C02D55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</w:p>
        </w:tc>
        <w:tc>
          <w:tcPr>
            <w:tcW w:w="7768" w:type="dxa"/>
            <w:gridSpan w:val="1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21CBCD" w14:textId="49C44566" w:rsidR="00C02D55" w:rsidRPr="00607383" w:rsidRDefault="0084212C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D42EA0">
              <w:rPr>
                <w:rFonts w:ascii="Book Antiqua" w:eastAsiaTheme="minorHAnsi" w:hAnsi="Book Antiqua" w:cs="굴림"/>
                <w:b/>
                <w:kern w:val="0"/>
                <w:sz w:val="24"/>
                <w:szCs w:val="24"/>
              </w:rPr>
              <w:t xml:space="preserve">Korean Listening and </w:t>
            </w:r>
            <w:r>
              <w:rPr>
                <w:rFonts w:ascii="Book Antiqua" w:eastAsiaTheme="minorHAnsi" w:hAnsi="Book Antiqua" w:cs="굴림"/>
                <w:b/>
                <w:kern w:val="0"/>
                <w:sz w:val="24"/>
                <w:szCs w:val="24"/>
              </w:rPr>
              <w:t>S</w:t>
            </w:r>
            <w:r w:rsidRPr="00D42EA0">
              <w:rPr>
                <w:rFonts w:ascii="Book Antiqua" w:eastAsiaTheme="minorHAnsi" w:hAnsi="Book Antiqua" w:cs="굴림"/>
                <w:b/>
                <w:kern w:val="0"/>
                <w:sz w:val="24"/>
                <w:szCs w:val="24"/>
              </w:rPr>
              <w:t>peaking</w:t>
            </w:r>
            <w:r>
              <w:rPr>
                <w:rFonts w:ascii="Book Antiqua" w:eastAsiaTheme="minorHAnsi" w:hAnsi="Book Antiqua" w:cs="굴림"/>
                <w:b/>
                <w:kern w:val="0"/>
                <w:sz w:val="24"/>
                <w:szCs w:val="24"/>
              </w:rPr>
              <w:t>2</w:t>
            </w:r>
          </w:p>
        </w:tc>
      </w:tr>
      <w:tr w:rsidR="0084212C" w:rsidRPr="006E2EE9" w14:paraId="073F23FA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FFB810E" w14:textId="0909F606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B30C5E">
              <w:rPr>
                <w:rFonts w:ascii="Book Antiqua" w:eastAsiaTheme="minorHAnsi" w:hAnsi="Book Antiqua" w:cs="Times New Roman"/>
                <w:b/>
                <w:color w:val="000000" w:themeColor="text1"/>
                <w:sz w:val="22"/>
              </w:rPr>
              <w:t>Course Type</w:t>
            </w:r>
          </w:p>
        </w:tc>
        <w:tc>
          <w:tcPr>
            <w:tcW w:w="3078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A5E636" w14:textId="668ADB48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D42EA0">
              <w:rPr>
                <w:rFonts w:ascii="Book Antiqua" w:eastAsiaTheme="minorHAnsi" w:hAnsi="Book Antiqua" w:cs="굴림"/>
                <w:spacing w:val="-20"/>
                <w:kern w:val="0"/>
                <w:sz w:val="22"/>
              </w:rPr>
              <w:t>General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1F86B24" w14:textId="77777777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Credits</w:t>
            </w:r>
          </w:p>
          <w:p w14:paraId="047DA646" w14:textId="5E300238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(hours)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607A42" w14:textId="76486AAD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D42EA0">
              <w:rPr>
                <w:rFonts w:ascii="Book Antiqua" w:eastAsiaTheme="minorHAnsi" w:hAnsi="Book Antiqua" w:cs="Times New Roman"/>
                <w:sz w:val="22"/>
              </w:rPr>
              <w:t>3</w:t>
            </w:r>
          </w:p>
        </w:tc>
      </w:tr>
      <w:tr w:rsidR="0084212C" w:rsidRPr="006E2EE9" w14:paraId="4CC5FCFC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2F2AE54" w14:textId="7AA6F2BD" w:rsidR="0084212C" w:rsidRPr="0091378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Department</w:t>
            </w:r>
          </w:p>
        </w:tc>
        <w:tc>
          <w:tcPr>
            <w:tcW w:w="3078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4D914AE" w14:textId="780B4B1E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D42EA0">
              <w:rPr>
                <w:rFonts w:ascii="Book Antiqua" w:eastAsiaTheme="minorHAnsi" w:hAnsi="Book Antiqua" w:cs="Times New Roman"/>
                <w:sz w:val="22"/>
              </w:rPr>
              <w:t>LEC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6FB3970" w14:textId="72D20777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Professor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D782EA" w14:textId="53317784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D42EA0">
              <w:rPr>
                <w:rFonts w:ascii="Book Antiqua" w:eastAsiaTheme="minorHAnsi" w:hAnsi="Book Antiqua" w:cs="Times New Roman"/>
                <w:sz w:val="22"/>
              </w:rPr>
              <w:t>LEE YOUNGJU</w:t>
            </w:r>
          </w:p>
        </w:tc>
      </w:tr>
      <w:tr w:rsidR="0084212C" w:rsidRPr="006E2EE9" w14:paraId="67928560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7B4511" w14:textId="77777777" w:rsidR="0084212C" w:rsidRPr="0091378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 w:hint="eastAsia"/>
                <w:b/>
                <w:color w:val="auto"/>
                <w:sz w:val="22"/>
              </w:rPr>
              <w:t>Classification</w:t>
            </w:r>
          </w:p>
          <w:p w14:paraId="7C7CCF1D" w14:textId="50DC96AE" w:rsidR="0084212C" w:rsidRPr="0091378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(year in school)</w:t>
            </w:r>
          </w:p>
        </w:tc>
        <w:tc>
          <w:tcPr>
            <w:tcW w:w="3078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8084B71" w14:textId="644DC8AA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D42EA0">
              <w:rPr>
                <w:rFonts w:ascii="Book Antiqua" w:eastAsiaTheme="minorHAnsi" w:hAnsi="Book Antiqua" w:cs="Times New Roman"/>
                <w:sz w:val="22"/>
              </w:rPr>
              <w:t>ALL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1431ED1" w14:textId="15BF2934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Course Code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022001" w14:textId="5FB1CAF6" w:rsidR="0084212C" w:rsidRPr="00224F2E" w:rsidRDefault="00E810AD" w:rsidP="0084212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E810AD">
              <w:rPr>
                <w:rFonts w:ascii="Book Antiqua" w:hAnsi="Book Antiqua" w:cs="Times New Roman"/>
                <w:sz w:val="22"/>
              </w:rPr>
              <w:t>CLT0711</w:t>
            </w:r>
            <w:bookmarkStart w:id="0" w:name="_GoBack"/>
            <w:bookmarkEnd w:id="0"/>
          </w:p>
        </w:tc>
      </w:tr>
      <w:tr w:rsidR="0084212C" w:rsidRPr="006E2EE9" w14:paraId="06EF2032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51C6293" w14:textId="002AD42A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Class</w:t>
            </w:r>
            <w:r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room</w:t>
            </w:r>
          </w:p>
        </w:tc>
        <w:tc>
          <w:tcPr>
            <w:tcW w:w="3078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83FFAEE" w14:textId="626FE470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98A5508" w14:textId="2AE06B73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E-mail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ECBBD8" w14:textId="2BC2E8C8" w:rsidR="0084212C" w:rsidRPr="00607383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D42EA0">
              <w:rPr>
                <w:rFonts w:ascii="Book Antiqua" w:eastAsiaTheme="minorHAnsi" w:hAnsi="Book Antiqua" w:cs="Times New Roman"/>
                <w:sz w:val="22"/>
              </w:rPr>
              <w:t>tahitidream@jnu.ac.kr</w:t>
            </w:r>
          </w:p>
        </w:tc>
      </w:tr>
      <w:tr w:rsidR="0084212C" w:rsidRPr="006E2EE9" w14:paraId="28F6ACDE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C53D3D0" w14:textId="7D87FC51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Style w:val="uworddic"/>
                <w:rFonts w:ascii="Book Antiqua" w:hAnsi="Book Antiqua"/>
                <w:b/>
                <w:sz w:val="22"/>
              </w:rPr>
              <w:t>Prerequisite(s)</w:t>
            </w:r>
            <w:r w:rsidRPr="00224F2E">
              <w:rPr>
                <w:rStyle w:val="fntk058"/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68" w:type="dxa"/>
            <w:gridSpan w:val="17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384D35" w14:textId="4EE344DA" w:rsidR="0084212C" w:rsidRPr="00224F2E" w:rsidRDefault="0084212C" w:rsidP="00347E60">
            <w:pPr>
              <w:pStyle w:val="a3"/>
              <w:wordWrap/>
              <w:spacing w:line="312" w:lineRule="auto"/>
              <w:ind w:firstLineChars="100" w:firstLine="220"/>
              <w:jc w:val="left"/>
              <w:rPr>
                <w:rFonts w:ascii="Book Antiqua" w:eastAsia="맑은 고딕" w:hAnsi="Book Antiqua" w:cs="Times New Roman"/>
                <w:sz w:val="22"/>
              </w:rPr>
            </w:pPr>
            <w:r w:rsidRPr="007C4E05">
              <w:rPr>
                <w:rFonts w:ascii="Book Antiqua" w:eastAsiaTheme="minorHAnsi" w:hAnsi="Book Antiqua" w:cs="Times New Roman"/>
                <w:sz w:val="22"/>
              </w:rPr>
              <w:t>Korean level</w:t>
            </w:r>
            <w:r>
              <w:rPr>
                <w:rFonts w:ascii="Book Antiqua" w:eastAsiaTheme="minorHAnsi" w:hAnsi="Book Antiqua" w:cs="Times New Roman"/>
                <w:sz w:val="22"/>
              </w:rPr>
              <w:t xml:space="preserve"> 1</w:t>
            </w:r>
          </w:p>
        </w:tc>
      </w:tr>
      <w:tr w:rsidR="0084212C" w:rsidRPr="006E2EE9" w14:paraId="624EE59E" w14:textId="77777777" w:rsidTr="0084212C">
        <w:trPr>
          <w:trHeight w:val="199"/>
        </w:trPr>
        <w:tc>
          <w:tcPr>
            <w:tcW w:w="1832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1A52867C" w14:textId="77777777" w:rsidR="0084212C" w:rsidRPr="006E2EE9" w:rsidRDefault="0084212C" w:rsidP="0084212C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6AFE019C" w14:textId="77777777" w:rsidR="0084212C" w:rsidRPr="006E2EE9" w:rsidRDefault="0084212C" w:rsidP="0084212C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515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D90B136" w14:textId="77777777" w:rsidR="0084212C" w:rsidRPr="006E2EE9" w:rsidRDefault="0084212C" w:rsidP="0084212C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45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2EB420E" w14:textId="77777777" w:rsidR="0084212C" w:rsidRPr="006E2EE9" w:rsidRDefault="0084212C" w:rsidP="0084212C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600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3651D9F8" w14:textId="77777777" w:rsidR="0084212C" w:rsidRPr="006E2EE9" w:rsidRDefault="0084212C" w:rsidP="0084212C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3090" w:type="dxa"/>
            <w:gridSpan w:val="8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D23D27C" w14:textId="77777777" w:rsidR="0084212C" w:rsidRPr="006E2EE9" w:rsidRDefault="0084212C" w:rsidP="0084212C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</w:tr>
      <w:tr w:rsidR="0084212C" w:rsidRPr="00224F2E" w14:paraId="32EA3B56" w14:textId="77777777" w:rsidTr="0033625E">
        <w:trPr>
          <w:trHeight w:val="1224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1A81F" w14:textId="472E4108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6E2EE9">
              <w:rPr>
                <w:rFonts w:ascii="Times New Roman" w:eastAsia="맑은 고딕" w:hAnsi="Times New Roman" w:cs="Times New Roman"/>
                <w:b/>
                <w:sz w:val="22"/>
              </w:rPr>
              <w:t>Course objectives</w:t>
            </w:r>
          </w:p>
        </w:tc>
        <w:tc>
          <w:tcPr>
            <w:tcW w:w="776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964172E" w14:textId="77777777" w:rsidR="0084212C" w:rsidRPr="007C4E05" w:rsidRDefault="0084212C" w:rsidP="0084212C">
            <w:pPr>
              <w:pStyle w:val="a3"/>
              <w:spacing w:line="312" w:lineRule="auto"/>
              <w:rPr>
                <w:rFonts w:ascii="Book Antiqua" w:eastAsiaTheme="minorHAnsi" w:hAnsi="Book Antiqua" w:cs="굴림"/>
                <w:spacing w:val="-20"/>
                <w:kern w:val="0"/>
                <w:sz w:val="22"/>
              </w:rPr>
            </w:pPr>
            <w:r w:rsidRPr="007C4E05">
              <w:rPr>
                <w:rFonts w:ascii="Book Antiqua" w:eastAsiaTheme="minorHAnsi" w:hAnsi="Book Antiqua" w:cs="굴림"/>
                <w:spacing w:val="-20"/>
                <w:kern w:val="0"/>
                <w:sz w:val="22"/>
              </w:rPr>
              <w:t xml:space="preserve">1) Students will be able to demonstrate practical expressions in Korean. </w:t>
            </w:r>
          </w:p>
          <w:p w14:paraId="2FD9ED1E" w14:textId="77777777" w:rsidR="0084212C" w:rsidRDefault="0084212C" w:rsidP="0084212C">
            <w:pPr>
              <w:pStyle w:val="a3"/>
              <w:spacing w:line="312" w:lineRule="auto"/>
              <w:rPr>
                <w:rFonts w:ascii="Book Antiqua" w:eastAsiaTheme="minorHAnsi" w:hAnsi="Book Antiqua" w:cs="굴림"/>
                <w:spacing w:val="-20"/>
                <w:kern w:val="0"/>
                <w:sz w:val="22"/>
              </w:rPr>
            </w:pPr>
            <w:r w:rsidRPr="007C4E05">
              <w:rPr>
                <w:rFonts w:ascii="Book Antiqua" w:eastAsiaTheme="minorHAnsi" w:hAnsi="Book Antiqua" w:cs="굴림"/>
                <w:spacing w:val="-20"/>
                <w:kern w:val="0"/>
                <w:sz w:val="22"/>
              </w:rPr>
              <w:t xml:space="preserve">2) Students will be able to narrate common topics and personal interests in Korean. </w:t>
            </w:r>
          </w:p>
          <w:p w14:paraId="421B787D" w14:textId="566A7495" w:rsidR="0084212C" w:rsidRPr="00224F2E" w:rsidRDefault="0084212C" w:rsidP="0084212C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 w:rsidRPr="007C4E05">
              <w:rPr>
                <w:rFonts w:ascii="Book Antiqua" w:eastAsiaTheme="minorHAnsi" w:hAnsi="Book Antiqua" w:cs="굴림"/>
                <w:spacing w:val="-20"/>
                <w:kern w:val="0"/>
                <w:sz w:val="22"/>
              </w:rPr>
              <w:t>3) Students will be able to comprehend Korean culture.</w:t>
            </w:r>
          </w:p>
        </w:tc>
      </w:tr>
      <w:tr w:rsidR="0084212C" w:rsidRPr="00224F2E" w14:paraId="7FE503F7" w14:textId="77777777" w:rsidTr="0033625E">
        <w:trPr>
          <w:trHeight w:val="1226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EF3299B" w14:textId="37DCAD5F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>
              <w:rPr>
                <w:rFonts w:ascii="Book Antiqua" w:hAnsi="Book Antiqua" w:cs="Times New Roman"/>
                <w:b/>
                <w:sz w:val="22"/>
              </w:rPr>
              <w:t>Course Summary</w:t>
            </w:r>
          </w:p>
        </w:tc>
        <w:tc>
          <w:tcPr>
            <w:tcW w:w="7768" w:type="dxa"/>
            <w:gridSpan w:val="17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1901792" w14:textId="34ABDC92" w:rsidR="0084212C" w:rsidRPr="0033625E" w:rsidRDefault="0033625E" w:rsidP="0084212C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 w:rsidRPr="0033625E">
              <w:rPr>
                <w:rFonts w:ascii="Book Antiqua" w:hAnsi="Book Antiqua"/>
                <w:sz w:val="22"/>
                <w:shd w:val="clear" w:color="auto" w:fill="FDFDFD"/>
              </w:rPr>
              <w:t>This class is for intermediate learners of Korean language and provides vocabulary, expression, and pattern training commonly used in everyday life.</w:t>
            </w:r>
          </w:p>
        </w:tc>
      </w:tr>
      <w:tr w:rsidR="0084212C" w:rsidRPr="00224F2E" w14:paraId="67203BFC" w14:textId="77777777" w:rsidTr="0065506C">
        <w:trPr>
          <w:trHeight w:val="647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8135BD2" w14:textId="3C71F059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  <w:tc>
          <w:tcPr>
            <w:tcW w:w="776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B67129" w14:textId="645E78AA" w:rsidR="0084212C" w:rsidRPr="00224F2E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</w:tr>
      <w:tr w:rsidR="0084212C" w:rsidRPr="00224F2E" w14:paraId="30934361" w14:textId="77777777" w:rsidTr="0084212C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0368862" w14:textId="77777777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8FAF71" w14:textId="55BF5D96" w:rsidR="0084212C" w:rsidRPr="00224F2E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Lecture</w:t>
            </w: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E4A657B" w14:textId="36F36DA6" w:rsidR="0084212C" w:rsidRPr="00224F2E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Presentation/Discussion</w:t>
            </w:r>
          </w:p>
        </w:tc>
        <w:tc>
          <w:tcPr>
            <w:tcW w:w="1211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723FAF2" w14:textId="23723663" w:rsidR="0084212C" w:rsidRPr="00224F2E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Problem Based 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A5EF8E5" w14:textId="1FCAE94A" w:rsidR="0084212C" w:rsidRPr="00224F2E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Project B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ased </w:t>
            </w:r>
            <w:r>
              <w:rPr>
                <w:rFonts w:ascii="Book Antiqua" w:eastAsia="맑은 고딕" w:hAnsi="Book Antiqua" w:cs="Times New Roman"/>
                <w:sz w:val="22"/>
              </w:rPr>
              <w:t>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87F4102" w14:textId="16AB7F08" w:rsidR="0084212C" w:rsidRPr="00224F2E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Style w:val="uworddic"/>
                <w:rFonts w:ascii="Book Antiqua" w:hAnsi="Book Antiqua"/>
                <w:sz w:val="22"/>
                <w:lang w:val="en"/>
              </w:rPr>
              <w:t>Flipped L</w:t>
            </w:r>
            <w:r w:rsidRPr="00224F2E">
              <w:rPr>
                <w:rStyle w:val="uworddic"/>
                <w:rFonts w:ascii="Book Antiqua" w:hAnsi="Book Antiqua"/>
                <w:sz w:val="22"/>
                <w:lang w:val="en"/>
              </w:rPr>
              <w:t>earning</w:t>
            </w: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4EDBF13" w14:textId="78134AEF" w:rsidR="0084212C" w:rsidRPr="00224F2E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Experiment</w:t>
            </w:r>
            <w:r>
              <w:rPr>
                <w:rFonts w:ascii="Book Antiqua" w:eastAsia="맑은 고딕" w:hAnsi="Book Antiqua" w:cs="Times New Roman"/>
                <w:sz w:val="22"/>
              </w:rPr>
              <w:t>/ P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ractice</w:t>
            </w:r>
            <w:r>
              <w:rPr>
                <w:rFonts w:ascii="Book Antiqua" w:eastAsia="맑은 고딕" w:hAnsi="Book Antiqua" w:cs="Times New Roman"/>
                <w:sz w:val="22"/>
              </w:rPr>
              <w:t>s</w:t>
            </w: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69C587" w14:textId="250B53BA" w:rsidR="0084212C" w:rsidRPr="00224F2E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071AF770" w14:textId="5C942D1D" w:rsidR="0084212C" w:rsidRPr="00224F2E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</w:tr>
      <w:tr w:rsidR="0084212C" w:rsidRPr="00224F2E" w14:paraId="30839F96" w14:textId="77777777" w:rsidTr="0084212C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E0983C0" w14:textId="77777777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9658C77" w14:textId="721FE778" w:rsidR="0084212C" w:rsidRPr="00224F2E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>60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  <w:tc>
          <w:tcPr>
            <w:tcW w:w="1482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CA829A" w14:textId="11442BF9" w:rsidR="0084212C" w:rsidRPr="00224F2E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>20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  <w:tc>
          <w:tcPr>
            <w:tcW w:w="1211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F0131D4" w14:textId="209AF058" w:rsidR="0084212C" w:rsidRPr="00224F2E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>20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E14A5D" w14:textId="77777777" w:rsidR="0084212C" w:rsidRPr="00224F2E" w:rsidRDefault="0084212C" w:rsidP="0084212C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CEE9C0A" w14:textId="77777777" w:rsidR="0084212C" w:rsidRPr="00224F2E" w:rsidRDefault="0084212C" w:rsidP="0084212C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8E505B2" w14:textId="77777777" w:rsidR="0084212C" w:rsidRPr="00224F2E" w:rsidRDefault="0084212C" w:rsidP="0084212C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AB0BA80" w14:textId="77777777" w:rsidR="0084212C" w:rsidRDefault="0084212C" w:rsidP="0084212C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  <w:p w14:paraId="5E104067" w14:textId="3F0F4F64" w:rsidR="0084212C" w:rsidRPr="00224F2E" w:rsidRDefault="0084212C" w:rsidP="0084212C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</w:tr>
      <w:tr w:rsidR="0084212C" w:rsidRPr="00224F2E" w14:paraId="3C4E092B" w14:textId="77777777" w:rsidTr="0084212C">
        <w:trPr>
          <w:trHeight w:val="2511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2C82BF" w14:textId="77777777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776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BA0A104" w14:textId="2A3C7B9B" w:rsidR="0033625E" w:rsidRPr="0033625E" w:rsidRDefault="0033625E" w:rsidP="0084212C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 w:rsidRPr="0033625E">
              <w:rPr>
                <w:rFonts w:ascii="Book Antiqua" w:hAnsi="Book Antiqua"/>
                <w:sz w:val="22"/>
                <w:shd w:val="clear" w:color="auto" w:fill="FDFDFD"/>
              </w:rPr>
              <w:t>Classes are conducted in order of syllabus.</w:t>
            </w:r>
            <w:r w:rsidRPr="0033625E">
              <w:rPr>
                <w:rFonts w:ascii="Book Antiqua" w:hAnsi="Book Antiqua"/>
                <w:sz w:val="22"/>
              </w:rPr>
              <w:br/>
            </w:r>
            <w:r w:rsidRPr="0033625E">
              <w:rPr>
                <w:rFonts w:ascii="Book Antiqua" w:hAnsi="Book Antiqua"/>
                <w:sz w:val="22"/>
                <w:shd w:val="clear" w:color="auto" w:fill="FDFDFD"/>
              </w:rPr>
              <w:t>To develop understanding and expression in Korean, this class plans to conduct class activities in various ways, including explicit explanations of expressions, activities between learners, and individual presentations.</w:t>
            </w:r>
            <w:r w:rsidRPr="0033625E">
              <w:rPr>
                <w:rFonts w:ascii="Book Antiqua" w:hAnsi="Book Antiqua"/>
                <w:sz w:val="22"/>
              </w:rPr>
              <w:br/>
            </w:r>
            <w:r w:rsidRPr="0033625E">
              <w:rPr>
                <w:rFonts w:ascii="Book Antiqua" w:hAnsi="Book Antiqua"/>
                <w:sz w:val="22"/>
                <w:shd w:val="clear" w:color="auto" w:fill="FDFDFD"/>
              </w:rPr>
              <w:t>Students collaboratively participate with classmates on class plans and other tasks.</w:t>
            </w:r>
          </w:p>
        </w:tc>
      </w:tr>
      <w:tr w:rsidR="0084212C" w:rsidRPr="00224F2E" w14:paraId="2D2B135B" w14:textId="77777777" w:rsidTr="0084212C">
        <w:trPr>
          <w:trHeight w:val="536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F3A39" w14:textId="74040F05" w:rsidR="0084212C" w:rsidRPr="0091378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lastRenderedPageBreak/>
              <w:t>Grading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97546" w14:textId="4CEDA743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Mid-T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erm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4CCBB" w14:textId="77777777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Final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CBF1A2" w14:textId="62774210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Individual 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ask</w:t>
            </w:r>
            <w:r>
              <w:rPr>
                <w:rFonts w:ascii="Book Antiqua" w:eastAsiaTheme="minorHAnsi" w:hAnsi="Book Antiqua" w:cs="Times New Roman"/>
                <w:sz w:val="22"/>
              </w:rPr>
              <w:t>s</w:t>
            </w:r>
          </w:p>
        </w:tc>
        <w:tc>
          <w:tcPr>
            <w:tcW w:w="850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5501A932" w14:textId="1B2B1B62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 xml:space="preserve">Team </w:t>
            </w:r>
            <w:r>
              <w:rPr>
                <w:rFonts w:ascii="Book Antiqua" w:eastAsiaTheme="minorHAnsi" w:hAnsi="Book Antiqua" w:cs="Times New Roman"/>
                <w:sz w:val="22"/>
              </w:rPr>
              <w:t>Projects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BC4B8BC" w14:textId="709556B6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Class participation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CAEF4A8" w14:textId="398F8BA2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Attendance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E7CC9F" w14:textId="77777777" w:rsidR="0084212C" w:rsidRPr="00224F2E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7EEC98E2" w14:textId="21A1CB67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B21DB9" w14:textId="77777777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7453C8">
              <w:rPr>
                <w:rFonts w:ascii="Book Antiqua" w:eastAsiaTheme="minorHAnsi" w:hAnsi="Book Antiqua" w:cs="Times New Roman"/>
                <w:b/>
              </w:rPr>
              <w:t>Total</w:t>
            </w:r>
          </w:p>
        </w:tc>
      </w:tr>
      <w:tr w:rsidR="0084212C" w:rsidRPr="007453C8" w14:paraId="4B0C930D" w14:textId="77777777" w:rsidTr="0084212C">
        <w:trPr>
          <w:trHeight w:val="502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8925908" w14:textId="5B5AF39A" w:rsidR="0084212C" w:rsidRPr="00224F2E" w:rsidRDefault="0084212C" w:rsidP="0084212C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E72FA" w14:textId="3BB69B67" w:rsidR="0084212C" w:rsidRPr="0092633F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0%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DD051" w14:textId="6345E2D7" w:rsidR="0084212C" w:rsidRPr="0092633F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>30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01E11" w14:textId="48560B42" w:rsidR="0084212C" w:rsidRPr="0092633F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>30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8E559B" w14:textId="77777777" w:rsidR="0084212C" w:rsidRPr="0092633F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6F693" w14:textId="47A7EACB" w:rsidR="0084212C" w:rsidRPr="0092633F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2</w:t>
            </w: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>0</w:t>
            </w: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D71B0" w14:textId="5389044D" w:rsidR="0084212C" w:rsidRPr="0092633F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2</w:t>
            </w:r>
            <w:r>
              <w:rPr>
                <w:rFonts w:ascii="Book Antiqua" w:eastAsia="맑은 고딕" w:hAnsi="Book Antiqua" w:cs="Times New Roman"/>
                <w:color w:val="auto"/>
                <w:sz w:val="22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AF6AF8" w14:textId="77777777" w:rsidR="0084212C" w:rsidRPr="0092633F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A773A6" w14:textId="7A99D16E" w:rsidR="0084212C" w:rsidRPr="0092633F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 w:rsidRPr="009E7018">
              <w:rPr>
                <w:rFonts w:ascii="Book Antiqua" w:eastAsia="맑은 고딕" w:hAnsi="Book Antiqua" w:cs="Times New Roman" w:hint="eastAsia"/>
                <w:color w:val="auto"/>
                <w:sz w:val="22"/>
              </w:rPr>
              <w:t>100%</w:t>
            </w:r>
          </w:p>
        </w:tc>
      </w:tr>
      <w:tr w:rsidR="0084212C" w:rsidRPr="00224F2E" w14:paraId="309B5D91" w14:textId="77777777" w:rsidTr="0033625E">
        <w:trPr>
          <w:trHeight w:val="1668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C723B5B" w14:textId="77777777" w:rsidR="0084212C" w:rsidRPr="00224F2E" w:rsidRDefault="0084212C" w:rsidP="0084212C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776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7C7BC3" w14:textId="4A653942" w:rsidR="0084212C" w:rsidRPr="0091378E" w:rsidRDefault="0084212C" w:rsidP="0084212C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Times New Roman"/>
                <w:color w:val="auto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 Pursuant Section 28 of the Guidelines on Class Management, grading methods can be adjusted for the physically impaired. </w:t>
            </w:r>
          </w:p>
          <w:p w14:paraId="055BDF8A" w14:textId="5B46215A" w:rsidR="0084212C" w:rsidRPr="007453C8" w:rsidRDefault="0084212C" w:rsidP="0084212C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맑은 고딕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Under Section 29 of the 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>U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niversity 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>R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egulations on 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cademic 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>ffairs, a student automatically fails a course in case of failure to attend more than 3/4 classes.</w:t>
            </w:r>
            <w:r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(More than </w:t>
            </w:r>
            <w:proofErr w:type="gramStart"/>
            <w:r>
              <w:rPr>
                <w:rFonts w:ascii="Book Antiqua" w:eastAsia="맑은 고딕" w:hAnsi="Book Antiqua" w:cs="맑은 고딕"/>
                <w:color w:val="auto"/>
                <w:sz w:val="22"/>
              </w:rPr>
              <w:t>four(</w:t>
            </w:r>
            <w:proofErr w:type="gramEnd"/>
            <w:r>
              <w:rPr>
                <w:rFonts w:ascii="Book Antiqua" w:eastAsia="맑은 고딕" w:hAnsi="Book Antiqua" w:cs="맑은 고딕"/>
                <w:color w:val="auto"/>
                <w:sz w:val="22"/>
              </w:rPr>
              <w:t>4) times absence)</w:t>
            </w:r>
          </w:p>
        </w:tc>
      </w:tr>
      <w:tr w:rsidR="0084212C" w:rsidRPr="00224F2E" w14:paraId="4F4A3184" w14:textId="77777777" w:rsidTr="0033625E">
        <w:trPr>
          <w:trHeight w:val="2486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9C3ED" w14:textId="6213D8E6" w:rsidR="0084212C" w:rsidRPr="00224F2E" w:rsidRDefault="0084212C" w:rsidP="0084212C">
            <w:pPr>
              <w:pStyle w:val="a3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Accommodations</w:t>
            </w: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 xml:space="preserve"> for Handicapped </w:t>
            </w:r>
          </w:p>
        </w:tc>
        <w:tc>
          <w:tcPr>
            <w:tcW w:w="776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74E199" w14:textId="77777777" w:rsidR="0084212C" w:rsidRPr="00224F2E" w:rsidRDefault="0084212C" w:rsidP="0084212C">
            <w:pPr>
              <w:pStyle w:val="a3"/>
              <w:spacing w:line="240" w:lineRule="auto"/>
              <w:ind w:left="315" w:right="102" w:hanging="21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- Visually </w:t>
            </w:r>
            <w:r>
              <w:rPr>
                <w:rFonts w:ascii="Book Antiqua" w:eastAsia="맑은 고딕" w:hAnsi="Book Antiqua" w:cs="Times New Roman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: 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audio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, note taking helper, permission to record the lecture</w:t>
            </w:r>
          </w:p>
          <w:p w14:paraId="54FF6F97" w14:textId="77777777" w:rsidR="0084212C" w:rsidRPr="00224F2E" w:rsidRDefault="0084212C" w:rsidP="0084212C">
            <w:pPr>
              <w:pStyle w:val="a3"/>
              <w:spacing w:line="240" w:lineRule="auto"/>
              <w:ind w:left="305" w:right="102" w:hanging="20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 xml:space="preserve">- 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Audibly 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: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visual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,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note taking helper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>, permission to have e-learning lecture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s in sign language or shorthand</w:t>
            </w:r>
          </w:p>
          <w:p w14:paraId="6668D8DB" w14:textId="77777777" w:rsidR="0084212C" w:rsidRPr="00224F2E" w:rsidRDefault="0084212C" w:rsidP="0084212C">
            <w:pPr>
              <w:pStyle w:val="a3"/>
              <w:spacing w:line="240" w:lineRule="auto"/>
              <w:ind w:left="324" w:right="102" w:hanging="224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- Physically or mentally challenged: provision of course related materials, note taking helper, p</w:t>
            </w:r>
            <w:r>
              <w:rPr>
                <w:rFonts w:ascii="Book Antiqua" w:eastAsia="맑은 고딕" w:hAnsi="Book Antiqua" w:cs="Times New Roman"/>
                <w:sz w:val="22"/>
              </w:rPr>
              <w:t>ermission to record the lecture</w:t>
            </w:r>
          </w:p>
          <w:p w14:paraId="5F544411" w14:textId="77777777" w:rsidR="0084212C" w:rsidRPr="007453C8" w:rsidRDefault="0084212C" w:rsidP="0084212C">
            <w:pPr>
              <w:pStyle w:val="a3"/>
              <w:numPr>
                <w:ilvl w:val="0"/>
                <w:numId w:val="1"/>
              </w:numPr>
              <w:spacing w:line="240" w:lineRule="auto"/>
              <w:ind w:left="100" w:right="102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Any other request</w:t>
            </w:r>
            <w:r>
              <w:rPr>
                <w:rFonts w:ascii="Book Antiqua" w:eastAsia="맑은 고딕" w:hAnsi="Book Antiqua" w:cs="Times New Roman"/>
                <w:sz w:val="22"/>
              </w:rPr>
              <w:t>s that are considered necessary: provision of assisted</w:t>
            </w:r>
          </w:p>
          <w:p w14:paraId="682E323D" w14:textId="3EC41957" w:rsidR="0084212C" w:rsidRPr="00224F2E" w:rsidRDefault="0084212C" w:rsidP="0084212C">
            <w:pPr>
              <w:pStyle w:val="a3"/>
              <w:spacing w:line="240" w:lineRule="auto"/>
              <w:ind w:left="330" w:right="102" w:hangingChars="150" w:hanging="330"/>
              <w:rPr>
                <w:rFonts w:ascii="바탕" w:eastAsia="바탕" w:hAnsi="바탕" w:cs="바탕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 ingress and egress to the classrooms and other supports</w:t>
            </w:r>
          </w:p>
        </w:tc>
      </w:tr>
      <w:tr w:rsidR="0084212C" w:rsidRPr="00224F2E" w14:paraId="57A6D5A2" w14:textId="77777777" w:rsidTr="00224F2E">
        <w:trPr>
          <w:trHeight w:val="440"/>
        </w:trPr>
        <w:tc>
          <w:tcPr>
            <w:tcW w:w="9600" w:type="dxa"/>
            <w:gridSpan w:val="2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615280" w14:textId="19CA4731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Textbooks &amp; References</w:t>
            </w:r>
          </w:p>
        </w:tc>
      </w:tr>
      <w:tr w:rsidR="0084212C" w:rsidRPr="00224F2E" w14:paraId="08C8498B" w14:textId="77777777" w:rsidTr="007453C8">
        <w:trPr>
          <w:trHeight w:val="348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E9F96" w14:textId="77777777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Category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D215F" w14:textId="77457D3A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Title</w:t>
            </w:r>
          </w:p>
        </w:tc>
        <w:tc>
          <w:tcPr>
            <w:tcW w:w="19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61838" w14:textId="77777777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Author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842FF3" w14:textId="40EA6F60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Publisher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04FA136F" w14:textId="70A1B48D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Year of publication</w:t>
            </w:r>
          </w:p>
        </w:tc>
      </w:tr>
      <w:tr w:rsidR="0084212C" w:rsidRPr="00224F2E" w14:paraId="67102285" w14:textId="77777777" w:rsidTr="007453C8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A002A" w14:textId="77777777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Main textbook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A4F43F" w14:textId="2122EBAB" w:rsidR="0084212C" w:rsidRPr="00AF4BB6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Calibri" w:eastAsiaTheme="minorHAnsi" w:hAnsi="Calibri" w:cs="Calibri"/>
                <w:b/>
                <w:color w:val="3333FF"/>
                <w:sz w:val="22"/>
              </w:rPr>
            </w:pPr>
            <w:proofErr w:type="spellStart"/>
            <w:r>
              <w:rPr>
                <w:rFonts w:ascii="Book Antiqua" w:eastAsiaTheme="minorHAnsi" w:hAnsi="Book Antiqua" w:cs="Times New Roman" w:hint="eastAsia"/>
                <w:b/>
                <w:sz w:val="22"/>
              </w:rPr>
              <w:t>Ewha</w:t>
            </w:r>
            <w:proofErr w:type="spellEnd"/>
            <w:r>
              <w:rPr>
                <w:rFonts w:ascii="Book Antiqua" w:eastAsiaTheme="minorHAnsi" w:hAnsi="Book Antiqua" w:cs="Times New Roman" w:hint="eastAsia"/>
                <w:b/>
                <w:sz w:val="22"/>
              </w:rPr>
              <w:t xml:space="preserve"> Korean </w:t>
            </w:r>
            <w:r>
              <w:rPr>
                <w:rFonts w:ascii="Book Antiqua" w:eastAsiaTheme="minorHAnsi" w:hAnsi="Book Antiqua" w:cs="Times New Roman"/>
                <w:b/>
                <w:sz w:val="22"/>
              </w:rPr>
              <w:t>2-</w:t>
            </w:r>
            <w:r>
              <w:rPr>
                <w:rFonts w:ascii="Book Antiqua" w:eastAsiaTheme="minorHAnsi" w:hAnsi="Book Antiqua" w:cs="Times New Roman" w:hint="eastAsia"/>
                <w:b/>
                <w:sz w:val="22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B47849" w14:textId="77777777" w:rsidR="0084212C" w:rsidRPr="00CD676A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CD676A">
              <w:rPr>
                <w:rFonts w:ascii="Book Antiqua" w:eastAsiaTheme="minorHAnsi" w:hAnsi="Book Antiqua" w:cs="Times New Roman"/>
                <w:sz w:val="22"/>
              </w:rPr>
              <w:t xml:space="preserve">ELC of </w:t>
            </w:r>
            <w:proofErr w:type="spellStart"/>
            <w:r w:rsidRPr="00CD676A">
              <w:rPr>
                <w:rFonts w:ascii="Book Antiqua" w:eastAsiaTheme="minorHAnsi" w:hAnsi="Book Antiqua" w:cs="Times New Roman"/>
                <w:sz w:val="22"/>
              </w:rPr>
              <w:t>Ewha</w:t>
            </w:r>
            <w:proofErr w:type="spellEnd"/>
            <w:r w:rsidRPr="00CD676A">
              <w:rPr>
                <w:rFonts w:ascii="Book Antiqua" w:eastAsiaTheme="minorHAnsi" w:hAnsi="Book Antiqua" w:cs="Times New Roman"/>
                <w:sz w:val="22"/>
              </w:rPr>
              <w:t xml:space="preserve"> Women’s </w:t>
            </w:r>
          </w:p>
          <w:p w14:paraId="5B3AD613" w14:textId="44776BF3" w:rsidR="0084212C" w:rsidRPr="00AF4BB6" w:rsidRDefault="0084212C" w:rsidP="0084212C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  <w:r w:rsidRPr="00CD676A">
              <w:rPr>
                <w:rFonts w:ascii="Book Antiqua" w:eastAsiaTheme="minorHAnsi" w:hAnsi="Book Antiqua" w:cs="Times New Roman"/>
                <w:sz w:val="22"/>
              </w:rPr>
              <w:t>university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716562" w14:textId="66D35786" w:rsidR="0084212C" w:rsidRPr="00AF4BB6" w:rsidRDefault="0084212C" w:rsidP="0084212C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  <w:proofErr w:type="spellStart"/>
            <w:r>
              <w:rPr>
                <w:rFonts w:ascii="Book Antiqua" w:eastAsiaTheme="minorHAnsi" w:hAnsi="Book Antiqua" w:cs="Times New Roman" w:hint="eastAsia"/>
                <w:sz w:val="22"/>
              </w:rPr>
              <w:t>Epress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7FA138E2" w14:textId="7A15D5A5" w:rsidR="0084212C" w:rsidRPr="00AF4BB6" w:rsidRDefault="0084212C" w:rsidP="0084212C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  <w:r>
              <w:rPr>
                <w:rFonts w:ascii="Book Antiqua" w:eastAsiaTheme="minorHAnsi" w:hAnsi="Book Antiqua" w:cs="Times New Roman" w:hint="eastAsia"/>
                <w:sz w:val="22"/>
              </w:rPr>
              <w:t>201</w:t>
            </w:r>
            <w:r>
              <w:rPr>
                <w:rFonts w:ascii="Book Antiqua" w:eastAsiaTheme="minorHAnsi" w:hAnsi="Book Antiqua" w:cs="Times New Roman"/>
                <w:sz w:val="22"/>
              </w:rPr>
              <w:t>0</w:t>
            </w:r>
          </w:p>
        </w:tc>
      </w:tr>
      <w:tr w:rsidR="0084212C" w:rsidRPr="00224F2E" w14:paraId="28AC3024" w14:textId="77777777" w:rsidTr="007453C8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94239" w14:textId="77777777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Others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3E72DB" w14:textId="61F84016" w:rsidR="0084212C" w:rsidRPr="00D554D8" w:rsidRDefault="0084212C" w:rsidP="0084212C">
            <w:pPr>
              <w:pStyle w:val="a3"/>
              <w:wordWrap/>
              <w:spacing w:line="312" w:lineRule="auto"/>
              <w:jc w:val="left"/>
              <w:rPr>
                <w:rFonts w:ascii="Calibri" w:eastAsiaTheme="minorHAnsi" w:hAnsi="Calibri" w:cs="Calibri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8EFA1" w14:textId="77777777" w:rsidR="0084212C" w:rsidRPr="00224F2E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51F1A7" w14:textId="77777777" w:rsidR="0084212C" w:rsidRPr="00224F2E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1FFC2F38" w14:textId="7501B38C" w:rsidR="0084212C" w:rsidRPr="00224F2E" w:rsidRDefault="0084212C" w:rsidP="0084212C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</w:tr>
      <w:tr w:rsidR="0084212C" w:rsidRPr="00224F2E" w14:paraId="44BB9A04" w14:textId="77777777" w:rsidTr="00E15337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BFA2C7" w14:textId="77777777" w:rsidR="0084212C" w:rsidRPr="00224F2E" w:rsidRDefault="0084212C" w:rsidP="0084212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Reference</w:t>
            </w:r>
          </w:p>
        </w:tc>
        <w:tc>
          <w:tcPr>
            <w:tcW w:w="8367" w:type="dxa"/>
            <w:gridSpan w:val="1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4A76C7" w14:textId="4FD8EBCB" w:rsidR="0084212C" w:rsidRPr="00660A55" w:rsidRDefault="00660A55" w:rsidP="00660A55">
            <w:pPr>
              <w:ind w:firstLineChars="100" w:firstLine="220"/>
              <w:rPr>
                <w:rFonts w:ascii="Book Antiqua" w:eastAsiaTheme="minorHAnsi" w:hAnsi="Book Antiqua" w:cs="Times New Roman"/>
                <w:sz w:val="22"/>
              </w:rPr>
            </w:pPr>
            <w:r w:rsidRPr="00660A55">
              <w:rPr>
                <w:rFonts w:ascii="Book Antiqua" w:hAnsi="Book Antiqua"/>
                <w:sz w:val="22"/>
              </w:rPr>
              <w:t>The textbook may choose after the first class.</w:t>
            </w:r>
          </w:p>
        </w:tc>
      </w:tr>
      <w:tr w:rsidR="0084212C" w:rsidRPr="00224F2E" w14:paraId="4DBFAC43" w14:textId="77777777" w:rsidTr="00224F2E">
        <w:tblPrEx>
          <w:jc w:val="center"/>
        </w:tblPrEx>
        <w:trPr>
          <w:gridBefore w:val="2"/>
          <w:gridAfter w:val="4"/>
          <w:wBefore w:w="1372" w:type="dxa"/>
          <w:wAfter w:w="1564" w:type="dxa"/>
          <w:trHeight w:val="526"/>
          <w:jc w:val="center"/>
        </w:trPr>
        <w:tc>
          <w:tcPr>
            <w:tcW w:w="6664" w:type="dxa"/>
            <w:gridSpan w:val="14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5CF9FBE" w14:textId="77777777" w:rsidR="0084212C" w:rsidRPr="00224F2E" w:rsidRDefault="0084212C" w:rsidP="0084212C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br w:type="page"/>
            </w:r>
          </w:p>
          <w:p w14:paraId="7821EA28" w14:textId="77777777" w:rsidR="0084212C" w:rsidRPr="00224F2E" w:rsidRDefault="0084212C" w:rsidP="0084212C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</w:p>
          <w:p w14:paraId="1DBBF5BD" w14:textId="5F7D19CC" w:rsidR="0084212C" w:rsidRDefault="0084212C" w:rsidP="0084212C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5D53940E" w14:textId="6A63BAF8" w:rsidR="0084212C" w:rsidRDefault="0084212C" w:rsidP="0084212C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0F08ACCA" w14:textId="5AD97C0D" w:rsidR="0084212C" w:rsidRDefault="0084212C" w:rsidP="0084212C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6478E12D" w14:textId="0C636F1E" w:rsidR="0084212C" w:rsidRDefault="0084212C" w:rsidP="0084212C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5DAA775C" w14:textId="6D5EC23F" w:rsidR="0084212C" w:rsidRDefault="0084212C" w:rsidP="0084212C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674EDC07" w14:textId="575BDD2C" w:rsidR="0033625E" w:rsidRDefault="0033625E" w:rsidP="0084212C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7A40B8A6" w14:textId="1FF8A614" w:rsidR="0033625E" w:rsidRDefault="0033625E" w:rsidP="0084212C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210804CA" w14:textId="4BAC83B6" w:rsidR="0033625E" w:rsidRDefault="0033625E" w:rsidP="0084212C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3445BE26" w14:textId="729C9A42" w:rsidR="0033625E" w:rsidRDefault="0033625E" w:rsidP="0084212C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7CD6C9BD" w14:textId="570649ED" w:rsidR="0033625E" w:rsidRDefault="0033625E" w:rsidP="0084212C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274EE317" w14:textId="186AA29A" w:rsidR="0033625E" w:rsidRDefault="0033625E" w:rsidP="0084212C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4DECBF18" w14:textId="0E6BCAB2" w:rsidR="0033625E" w:rsidRDefault="0033625E" w:rsidP="0084212C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584BD35F" w14:textId="6FF8D301" w:rsidR="0033625E" w:rsidRDefault="0033625E" w:rsidP="0084212C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37C3B1FE" w14:textId="69903503" w:rsidR="0033625E" w:rsidRDefault="0033625E" w:rsidP="0084212C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5C4EA8D4" w14:textId="77777777" w:rsidR="0033625E" w:rsidRDefault="0033625E" w:rsidP="0084212C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1A5FCBB3" w14:textId="681640B5" w:rsidR="0084212C" w:rsidRDefault="0084212C" w:rsidP="0084212C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6C1070AE" w14:textId="77B7F038" w:rsidR="0084212C" w:rsidRPr="00224F2E" w:rsidRDefault="0084212C" w:rsidP="0084212C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32"/>
              </w:rPr>
              <w:lastRenderedPageBreak/>
              <w:t>Daily</w:t>
            </w:r>
            <w:r w:rsidRPr="00AD1748">
              <w:rPr>
                <w:rFonts w:ascii="Book Antiqua" w:eastAsia="맑은 고딕" w:hAnsi="Book Antiqua" w:cs="Times New Roman"/>
                <w:b/>
                <w:sz w:val="32"/>
              </w:rPr>
              <w:t xml:space="preserve"> Course Schedule</w:t>
            </w:r>
          </w:p>
        </w:tc>
      </w:tr>
      <w:tr w:rsidR="0084212C" w:rsidRPr="00224F2E" w14:paraId="3448BEE1" w14:textId="77777777" w:rsidTr="00AD1748">
        <w:tblPrEx>
          <w:jc w:val="center"/>
        </w:tblPrEx>
        <w:trPr>
          <w:gridBefore w:val="2"/>
          <w:gridAfter w:val="4"/>
          <w:wBefore w:w="1372" w:type="dxa"/>
          <w:wAfter w:w="1564" w:type="dxa"/>
          <w:trHeight w:val="52"/>
          <w:jc w:val="center"/>
        </w:trPr>
        <w:tc>
          <w:tcPr>
            <w:tcW w:w="6664" w:type="dxa"/>
            <w:gridSpan w:val="14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588D0013" w14:textId="69C99273" w:rsidR="0084212C" w:rsidRPr="00AD1748" w:rsidRDefault="0084212C" w:rsidP="0084212C">
            <w:pPr>
              <w:pStyle w:val="a3"/>
              <w:wordWrap/>
              <w:spacing w:line="240" w:lineRule="auto"/>
              <w:rPr>
                <w:rFonts w:ascii="Book Antiqua" w:hAnsi="Book Antiqua" w:cs="Times New Roman"/>
                <w:sz w:val="12"/>
              </w:rPr>
            </w:pPr>
          </w:p>
        </w:tc>
      </w:tr>
    </w:tbl>
    <w:p w14:paraId="4D40534A" w14:textId="77777777" w:rsidR="0034571E" w:rsidRPr="00AD1748" w:rsidRDefault="0034571E">
      <w:pPr>
        <w:pStyle w:val="a3"/>
        <w:wordWrap/>
        <w:spacing w:line="312" w:lineRule="auto"/>
        <w:jc w:val="center"/>
        <w:rPr>
          <w:rFonts w:ascii="Book Antiqua" w:hAnsi="Book Antiqua" w:cs="Times New Roman"/>
          <w:sz w:val="14"/>
        </w:rPr>
      </w:pPr>
    </w:p>
    <w:tbl>
      <w:tblPr>
        <w:tblOverlap w:val="never"/>
        <w:tblW w:w="957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3471"/>
        <w:gridCol w:w="966"/>
        <w:gridCol w:w="1857"/>
        <w:gridCol w:w="2414"/>
      </w:tblGrid>
      <w:tr w:rsidR="00B03D2E" w:rsidRPr="00224F2E" w14:paraId="7336B22B" w14:textId="77777777" w:rsidTr="000C0C66">
        <w:trPr>
          <w:trHeight w:val="545"/>
        </w:trPr>
        <w:tc>
          <w:tcPr>
            <w:tcW w:w="86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597FAF" w14:textId="4C844EFD" w:rsidR="0034571E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Day</w:t>
            </w:r>
          </w:p>
          <w:p w14:paraId="37C82CA1" w14:textId="0AD727C4" w:rsidR="0091378E" w:rsidRPr="00224F2E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(3hurs)</w:t>
            </w:r>
          </w:p>
        </w:tc>
        <w:tc>
          <w:tcPr>
            <w:tcW w:w="347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64E1CD" w14:textId="77777777" w:rsidR="0034571E" w:rsidRPr="00224F2E" w:rsidRDefault="006C61E8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Lecture Topic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7299F" w14:textId="3A7D5245" w:rsidR="0034571E" w:rsidRPr="00224F2E" w:rsidRDefault="006C61E8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Hour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s per </w:t>
            </w:r>
            <w:r w:rsidR="0091378E">
              <w:rPr>
                <w:rFonts w:ascii="Book Antiqua" w:eastAsiaTheme="minorHAnsi" w:hAnsi="Book Antiqua" w:cs="Times New Roman"/>
                <w:b/>
                <w:sz w:val="22"/>
              </w:rPr>
              <w:t>day</w:t>
            </w:r>
          </w:p>
        </w:tc>
        <w:tc>
          <w:tcPr>
            <w:tcW w:w="185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4A2CA" w14:textId="7572B4A0" w:rsidR="0034571E" w:rsidRPr="00224F2E" w:rsidRDefault="00CF129C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Method of I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>nstruction</w:t>
            </w:r>
          </w:p>
        </w:tc>
        <w:tc>
          <w:tcPr>
            <w:tcW w:w="241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25D3B0" w14:textId="6700CC19" w:rsidR="0034571E" w:rsidRPr="00224F2E" w:rsidRDefault="00CF129C" w:rsidP="00D36C2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Class M</w:t>
            </w:r>
            <w:r w:rsidR="006C61E8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aterials &amp; </w:t>
            </w:r>
            <w:r>
              <w:rPr>
                <w:rFonts w:ascii="Book Antiqua" w:eastAsiaTheme="minorHAnsi" w:hAnsi="Book Antiqua" w:cs="Times New Roman"/>
                <w:b/>
                <w:sz w:val="22"/>
              </w:rPr>
              <w:t>A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>ssignments</w:t>
            </w:r>
          </w:p>
        </w:tc>
      </w:tr>
      <w:tr w:rsidR="00660A55" w:rsidRPr="00224F2E" w14:paraId="2E559F64" w14:textId="77777777" w:rsidTr="000C0C66">
        <w:trPr>
          <w:trHeight w:val="80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3A4DC1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1</w:t>
            </w:r>
          </w:p>
          <w:p w14:paraId="145E1469" w14:textId="23C5BB0F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Jun. 2</w:t>
            </w:r>
            <w:r>
              <w:rPr>
                <w:rFonts w:ascii="Book Antiqua" w:hAnsi="Book Antiqua" w:cs="Times New Roman"/>
                <w:sz w:val="22"/>
              </w:rPr>
              <w:t>7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A5EF09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굴림"/>
                <w:spacing w:val="-20"/>
                <w:w w:val="93"/>
                <w:kern w:val="0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 xml:space="preserve">Orientation &amp; </w:t>
            </w:r>
            <w:r w:rsidRPr="00023E47">
              <w:rPr>
                <w:rFonts w:ascii="Book Antiqua" w:eastAsiaTheme="minorEastAsia" w:hAnsi="Book Antiqua" w:cs="굴림"/>
                <w:spacing w:val="-20"/>
                <w:w w:val="93"/>
                <w:kern w:val="0"/>
                <w:szCs w:val="20"/>
              </w:rPr>
              <w:t>Course Introduction</w:t>
            </w:r>
          </w:p>
          <w:p w14:paraId="3FD01C23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Cs w:val="20"/>
              </w:rPr>
            </w:pPr>
            <w:r w:rsidRPr="00023E47">
              <w:rPr>
                <w:rFonts w:ascii="Book Antiqua" w:hAnsi="Book Antiqua" w:cs="Times New Roman"/>
                <w:szCs w:val="20"/>
              </w:rPr>
              <w:t>Unit 1. The First Encounter</w:t>
            </w:r>
          </w:p>
          <w:p w14:paraId="2DD44BE6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Cs w:val="20"/>
              </w:rPr>
            </w:pPr>
            <w:r w:rsidRPr="00023E47">
              <w:rPr>
                <w:rFonts w:ascii="Book Antiqua" w:hAnsi="Book Antiqua" w:cs="Times New Roman"/>
                <w:szCs w:val="20"/>
              </w:rPr>
              <w:t>Greeting classmates</w:t>
            </w:r>
          </w:p>
          <w:p w14:paraId="7841AC20" w14:textId="44708095" w:rsidR="00660A55" w:rsidRPr="00AF4BB6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023E47">
              <w:rPr>
                <w:rFonts w:ascii="Book Antiqua" w:hAnsi="Book Antiqua" w:cs="Times New Roman"/>
                <w:szCs w:val="20"/>
              </w:rPr>
              <w:t>Listening to how to greet a neighbor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5395F" w14:textId="004F75E9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81A87A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Cs w:val="20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Lecture,</w:t>
            </w:r>
          </w:p>
          <w:p w14:paraId="4E269ACC" w14:textId="6C292583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speaking &amp; listening task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DF25A6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Cs w:val="20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Syllabus,</w:t>
            </w:r>
          </w:p>
          <w:p w14:paraId="3A0D612C" w14:textId="32B43842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Textbook, PPT</w:t>
            </w:r>
          </w:p>
        </w:tc>
      </w:tr>
      <w:tr w:rsidR="00660A55" w:rsidRPr="00224F2E" w14:paraId="3D290209" w14:textId="77777777" w:rsidTr="00E00479">
        <w:trPr>
          <w:trHeight w:val="107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01BFA7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2</w:t>
            </w:r>
          </w:p>
          <w:p w14:paraId="25D080F8" w14:textId="7D22363E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Jun. 2</w:t>
            </w:r>
            <w:r>
              <w:rPr>
                <w:rFonts w:ascii="Book Antiqua" w:hAnsi="Book Antiqua" w:cs="Times New Roman"/>
                <w:sz w:val="22"/>
              </w:rPr>
              <w:t>8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87DACB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Cs w:val="20"/>
              </w:rPr>
            </w:pPr>
            <w:r w:rsidRPr="00023E47">
              <w:rPr>
                <w:rFonts w:ascii="Book Antiqua" w:hAnsi="Book Antiqua" w:cs="Times New Roman"/>
                <w:szCs w:val="20"/>
              </w:rPr>
              <w:t>Unit 4. Travel</w:t>
            </w:r>
          </w:p>
          <w:p w14:paraId="0AE15160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Cs w:val="20"/>
              </w:rPr>
            </w:pPr>
            <w:r w:rsidRPr="00023E47">
              <w:rPr>
                <w:rFonts w:ascii="Book Antiqua" w:hAnsi="Book Antiqua" w:cs="Times New Roman"/>
                <w:szCs w:val="20"/>
              </w:rPr>
              <w:t>Recommending places to visit</w:t>
            </w:r>
          </w:p>
          <w:p w14:paraId="4AF06211" w14:textId="00FB8920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hAnsi="Book Antiqua" w:cs="Times New Roman"/>
                <w:szCs w:val="20"/>
              </w:rPr>
              <w:t>Listening to a conversation about summer vacation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EF3F5" w14:textId="5088AAE6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110E4D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Cs w:val="20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Lecture,</w:t>
            </w:r>
          </w:p>
          <w:p w14:paraId="24119FF3" w14:textId="775E6428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speaking &amp; listening task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B35379B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Cs w:val="20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Syllabus,</w:t>
            </w:r>
          </w:p>
          <w:p w14:paraId="5331EB9F" w14:textId="43A336DC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Textbook, PPT</w:t>
            </w:r>
          </w:p>
        </w:tc>
      </w:tr>
      <w:tr w:rsidR="00660A55" w:rsidRPr="00224F2E" w14:paraId="78A68D8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C83B69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3</w:t>
            </w:r>
          </w:p>
          <w:p w14:paraId="693FF3DA" w14:textId="389BFA1F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 xml:space="preserve">Jun. </w:t>
            </w:r>
            <w:r>
              <w:rPr>
                <w:rFonts w:ascii="Book Antiqua" w:hAnsi="Book Antiqua" w:cs="Times New Roman"/>
                <w:sz w:val="22"/>
              </w:rPr>
              <w:t>30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7AD134" w14:textId="52D7476F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hAnsi="Book Antiqua"/>
                <w:spacing w:val="-12"/>
                <w:w w:val="93"/>
                <w:szCs w:val="20"/>
              </w:rPr>
              <w:t>Unit 2. Life in Korea Giving advice on leisure activities Listening to a counseling session with a teacher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89E04" w14:textId="169C3EF8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2877BB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Cs w:val="20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Lecture,</w:t>
            </w:r>
          </w:p>
          <w:p w14:paraId="3C92EF66" w14:textId="4285E6EC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speaking &amp; listening task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5F8C919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Cs w:val="20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Syllabus,</w:t>
            </w:r>
          </w:p>
          <w:p w14:paraId="6BF6DDC4" w14:textId="54479AFF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Textbook, PPT</w:t>
            </w:r>
          </w:p>
        </w:tc>
      </w:tr>
      <w:tr w:rsidR="00660A55" w:rsidRPr="00224F2E" w14:paraId="27803A31" w14:textId="77777777" w:rsidTr="006B6D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DC54CD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4</w:t>
            </w:r>
          </w:p>
          <w:p w14:paraId="288F7DE2" w14:textId="4AAE1064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Ju</w:t>
            </w:r>
            <w:r>
              <w:rPr>
                <w:rFonts w:ascii="Book Antiqua" w:hAnsi="Book Antiqua" w:cs="Times New Roman"/>
                <w:sz w:val="22"/>
              </w:rPr>
              <w:t>l</w:t>
            </w:r>
            <w:r w:rsidRPr="00023E47">
              <w:rPr>
                <w:rFonts w:ascii="Book Antiqua" w:hAnsi="Book Antiqua" w:cs="Times New Roman"/>
                <w:sz w:val="22"/>
              </w:rPr>
              <w:t xml:space="preserve">. </w:t>
            </w:r>
            <w:r>
              <w:rPr>
                <w:rFonts w:ascii="Book Antiqua" w:hAnsi="Book Antiqua" w:cs="Times New Roman"/>
                <w:sz w:val="22"/>
              </w:rPr>
              <w:t>1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B7B6F4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Unit 2. Life in Korea</w:t>
            </w:r>
          </w:p>
          <w:p w14:paraId="2CF27453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Explaining the rules for garbage collection</w:t>
            </w:r>
          </w:p>
          <w:p w14:paraId="6C656B24" w14:textId="220B11BE" w:rsidR="00660A55" w:rsidRPr="00023E47" w:rsidRDefault="000F4F98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Listening to a</w:t>
            </w:r>
            <w:r w:rsidR="00660A55" w:rsidRPr="00023E47">
              <w:rPr>
                <w:rFonts w:ascii="Book Antiqua" w:eastAsiaTheme="minorEastAsia" w:hAnsi="Book Antiqua" w:cs="Times New Roman"/>
                <w:szCs w:val="20"/>
              </w:rPr>
              <w:t xml:space="preserve"> </w:t>
            </w:r>
            <w:r w:rsidRPr="00023E47">
              <w:rPr>
                <w:rFonts w:ascii="Book Antiqua" w:eastAsiaTheme="minorEastAsia" w:hAnsi="Book Antiqua" w:cs="Times New Roman"/>
                <w:szCs w:val="20"/>
              </w:rPr>
              <w:t>conversation on using</w:t>
            </w:r>
          </w:p>
          <w:p w14:paraId="23DD0FDC" w14:textId="09CC3FDD" w:rsidR="00660A55" w:rsidRPr="00AF4BB6" w:rsidRDefault="00660A55" w:rsidP="00660A55">
            <w:pPr>
              <w:pStyle w:val="af1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hAnsi="Book Antiqua" w:cs="Times New Roman"/>
                <w:szCs w:val="20"/>
              </w:rPr>
              <w:t>public transportation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62CB5" w14:textId="36764724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93EE44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Cs w:val="20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Lecture,</w:t>
            </w:r>
          </w:p>
          <w:p w14:paraId="51DE0806" w14:textId="30289DC4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speaking &amp; listening task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13933CF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Cs w:val="20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Syllabus,</w:t>
            </w:r>
          </w:p>
          <w:p w14:paraId="4DE6BA27" w14:textId="2A854A3E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Textbook, PPT</w:t>
            </w:r>
          </w:p>
        </w:tc>
      </w:tr>
      <w:tr w:rsidR="00660A55" w:rsidRPr="00224F2E" w14:paraId="369F989D" w14:textId="77777777" w:rsidTr="006B6D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BAB774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5</w:t>
            </w:r>
          </w:p>
          <w:p w14:paraId="7D454356" w14:textId="451CE9DB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 xml:space="preserve">Jul. </w:t>
            </w:r>
            <w:r>
              <w:rPr>
                <w:rFonts w:ascii="Book Antiqua" w:hAnsi="Book Antiqua" w:cs="Times New Roman"/>
                <w:sz w:val="22"/>
              </w:rPr>
              <w:t>4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445532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Unit 3. Food and Living</w:t>
            </w:r>
          </w:p>
          <w:p w14:paraId="35852273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Ordering food at a restaurant</w:t>
            </w:r>
          </w:p>
          <w:p w14:paraId="65353CC4" w14:textId="0A42CE9A" w:rsidR="00660A55" w:rsidRPr="00AF4BB6" w:rsidRDefault="000F4F98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Listening to a</w:t>
            </w:r>
            <w:r w:rsidR="00660A55" w:rsidRPr="00023E47">
              <w:rPr>
                <w:rFonts w:ascii="Book Antiqua" w:eastAsiaTheme="minorEastAsia" w:hAnsi="Book Antiqua" w:cs="Times New Roman"/>
                <w:szCs w:val="20"/>
              </w:rPr>
              <w:t xml:space="preserve"> </w:t>
            </w:r>
            <w:r w:rsidRPr="00023E47">
              <w:rPr>
                <w:rFonts w:ascii="Book Antiqua" w:eastAsiaTheme="minorEastAsia" w:hAnsi="Book Antiqua" w:cs="Times New Roman"/>
                <w:szCs w:val="20"/>
              </w:rPr>
              <w:t>phone call asking for</w:t>
            </w:r>
            <w:r w:rsidR="00660A55" w:rsidRPr="00023E47">
              <w:rPr>
                <w:rFonts w:ascii="Book Antiqua" w:eastAsiaTheme="minorEastAsia" w:hAnsi="Book Antiqua" w:cs="Times New Roman"/>
                <w:szCs w:val="20"/>
              </w:rPr>
              <w:t xml:space="preserve"> food delivery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9153A" w14:textId="2A63CDF9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E1A5EB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Cs w:val="20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Lecture,</w:t>
            </w:r>
          </w:p>
          <w:p w14:paraId="48602CBC" w14:textId="58A707C1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speaking &amp; listening task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E159B9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Cs w:val="20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Syllabus,</w:t>
            </w:r>
          </w:p>
          <w:p w14:paraId="2CA0F9E5" w14:textId="523BC32E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Textbook, PPT</w:t>
            </w:r>
          </w:p>
        </w:tc>
      </w:tr>
      <w:tr w:rsidR="00660A55" w:rsidRPr="00224F2E" w14:paraId="0CD843A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789609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6</w:t>
            </w:r>
          </w:p>
          <w:p w14:paraId="23AE9162" w14:textId="1F209FCD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 xml:space="preserve">Jul. </w:t>
            </w:r>
            <w:r>
              <w:rPr>
                <w:rFonts w:ascii="Book Antiqua" w:hAnsi="Book Antiqua" w:cs="Times New Roman"/>
                <w:sz w:val="22"/>
              </w:rPr>
              <w:t>5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9F4EB8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Unit 3. Food and Living</w:t>
            </w:r>
          </w:p>
          <w:p w14:paraId="179BBB1E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Teaching a recipe</w:t>
            </w:r>
          </w:p>
          <w:p w14:paraId="7B0C27FA" w14:textId="4C66324F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Listening to a cooking program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697AF" w14:textId="1CDA0226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91256C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Cs w:val="20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Lecture,</w:t>
            </w:r>
          </w:p>
          <w:p w14:paraId="26D5E3C6" w14:textId="45559439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speaking &amp; listening task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F242F70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Cs w:val="20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Syllabus,</w:t>
            </w:r>
          </w:p>
          <w:p w14:paraId="768FFC8A" w14:textId="2A3CC8A3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Textbook, PPT</w:t>
            </w:r>
          </w:p>
        </w:tc>
      </w:tr>
      <w:tr w:rsidR="00660A55" w:rsidRPr="00224F2E" w14:paraId="5977F0B4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A4D453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7</w:t>
            </w:r>
          </w:p>
          <w:p w14:paraId="5FA736F3" w14:textId="59721C8A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 xml:space="preserve">Jul. </w:t>
            </w:r>
            <w:r>
              <w:rPr>
                <w:rFonts w:ascii="Book Antiqua" w:hAnsi="Book Antiqua" w:cs="Times New Roman"/>
                <w:sz w:val="22"/>
              </w:rPr>
              <w:t>7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BDB04E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Unit 4. Travel</w:t>
            </w:r>
          </w:p>
          <w:p w14:paraId="4D214F77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Recommending places to visit</w:t>
            </w:r>
          </w:p>
          <w:p w14:paraId="2CF402B6" w14:textId="11F26BBD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Listening to a conversation about summer vacation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18D251" w14:textId="3D4C4EA6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720009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Cs w:val="20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Lecture,</w:t>
            </w:r>
          </w:p>
          <w:p w14:paraId="5B492ADE" w14:textId="377828EB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speaking &amp; listening task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7C69C6F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Cs w:val="20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Syllabus,</w:t>
            </w:r>
          </w:p>
          <w:p w14:paraId="20FE5E64" w14:textId="396C18BB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Textbook, PPT</w:t>
            </w:r>
          </w:p>
        </w:tc>
      </w:tr>
      <w:tr w:rsidR="00660A55" w:rsidRPr="00224F2E" w14:paraId="1C5DC0D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1BED88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8</w:t>
            </w:r>
          </w:p>
          <w:p w14:paraId="695A0314" w14:textId="767432E6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 xml:space="preserve">Jul. </w:t>
            </w:r>
            <w:r>
              <w:rPr>
                <w:rFonts w:ascii="Book Antiqua" w:hAnsi="Book Antiqua" w:cs="Times New Roman"/>
                <w:sz w:val="22"/>
              </w:rPr>
              <w:t>8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1A01B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Unit 4. Travel</w:t>
            </w:r>
          </w:p>
          <w:p w14:paraId="1EF82412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Planning a trip</w:t>
            </w:r>
          </w:p>
          <w:p w14:paraId="3D35005D" w14:textId="308C8E79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Listening to an introduction to sightseeing programs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BD16B" w14:textId="2BB09D76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9570F7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Cs w:val="20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Lecture,</w:t>
            </w:r>
          </w:p>
          <w:p w14:paraId="1E7DC359" w14:textId="4D1B76F1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speaking &amp; listening task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1AED2C5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Cs w:val="20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Syllabus,</w:t>
            </w:r>
          </w:p>
          <w:p w14:paraId="59BC0020" w14:textId="1AD89387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Textbook, PPT</w:t>
            </w:r>
          </w:p>
        </w:tc>
      </w:tr>
      <w:tr w:rsidR="00660A55" w:rsidRPr="00224F2E" w14:paraId="4ED1D95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4279D2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9</w:t>
            </w:r>
          </w:p>
          <w:p w14:paraId="53BAC8B3" w14:textId="60483A2A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 xml:space="preserve">Jul. </w:t>
            </w:r>
            <w:r>
              <w:rPr>
                <w:rFonts w:ascii="Book Antiqua" w:hAnsi="Book Antiqua" w:cs="Times New Roman"/>
                <w:sz w:val="22"/>
              </w:rPr>
              <w:t>11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EC4508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Unit 5. Experience</w:t>
            </w:r>
          </w:p>
          <w:p w14:paraId="7C2133B2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Explaining your part-time job experience</w:t>
            </w:r>
          </w:p>
          <w:p w14:paraId="3FB24C66" w14:textId="20C9342B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Listening to a job interview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9C8EF" w14:textId="4E1DFECA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C45C27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Cs w:val="20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Lecture,</w:t>
            </w:r>
          </w:p>
          <w:p w14:paraId="7C0E5788" w14:textId="5B103D07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speaking &amp; listening task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9020EEF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Cs w:val="20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Syllabus,</w:t>
            </w:r>
          </w:p>
          <w:p w14:paraId="4D40ED06" w14:textId="7F03B50C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Textbook, PPT</w:t>
            </w:r>
          </w:p>
        </w:tc>
      </w:tr>
      <w:tr w:rsidR="00660A55" w:rsidRPr="00224F2E" w14:paraId="06942A3A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E31CE0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10</w:t>
            </w:r>
          </w:p>
          <w:p w14:paraId="638AE5F8" w14:textId="60D7B39C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Jul. 1</w:t>
            </w:r>
            <w:r>
              <w:rPr>
                <w:rFonts w:ascii="Book Antiqua" w:hAnsi="Book Antiqua" w:cs="Times New Roman"/>
                <w:sz w:val="22"/>
              </w:rPr>
              <w:t>2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1259A3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Unit 5. Experience</w:t>
            </w:r>
          </w:p>
          <w:p w14:paraId="3105A69F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Giving advice based on your experience in Korea</w:t>
            </w:r>
          </w:p>
          <w:p w14:paraId="62A54A5C" w14:textId="40D5E486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Listening to an experience of visiting a restaurant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22A181" w14:textId="003FF819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1D7847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Cs w:val="20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Lecture,</w:t>
            </w:r>
          </w:p>
          <w:p w14:paraId="1D9ADC42" w14:textId="529C012D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speaking &amp; listening task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5E60B37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Cs w:val="20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Syllabus,</w:t>
            </w:r>
          </w:p>
          <w:p w14:paraId="59009655" w14:textId="25491E17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Textbook, PPT</w:t>
            </w:r>
          </w:p>
        </w:tc>
      </w:tr>
      <w:tr w:rsidR="00660A55" w:rsidRPr="00224F2E" w14:paraId="02B336B2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ACBC73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11</w:t>
            </w:r>
          </w:p>
          <w:p w14:paraId="7D24A365" w14:textId="45C66477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Jul. 1</w:t>
            </w:r>
            <w:r>
              <w:rPr>
                <w:rFonts w:ascii="Book Antiqua" w:hAnsi="Book Antiqua" w:cs="Times New Roman"/>
                <w:sz w:val="22"/>
              </w:rPr>
              <w:t>4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08F727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Unit 6. Health</w:t>
            </w:r>
          </w:p>
          <w:p w14:paraId="5DFE8FC6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Explaining your symptoms at the hospital</w:t>
            </w:r>
          </w:p>
          <w:p w14:paraId="09DE7B65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lastRenderedPageBreak/>
              <w:t>Making an appointment for a medical</w:t>
            </w:r>
          </w:p>
          <w:p w14:paraId="019D5FF8" w14:textId="37308AB6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examination by phone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774D64" w14:textId="5401334C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lastRenderedPageBreak/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19CEF0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Cs w:val="20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Lecture,</w:t>
            </w:r>
          </w:p>
          <w:p w14:paraId="34E0B3D2" w14:textId="7224AF57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 xml:space="preserve">speaking &amp; </w:t>
            </w:r>
            <w:r w:rsidRPr="00023E47">
              <w:rPr>
                <w:rFonts w:ascii="Book Antiqua" w:eastAsiaTheme="minorHAnsi" w:hAnsi="Book Antiqua" w:cs="Times New Roman"/>
                <w:szCs w:val="20"/>
              </w:rPr>
              <w:lastRenderedPageBreak/>
              <w:t>listening task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4679ADD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Cs w:val="20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lastRenderedPageBreak/>
              <w:t>Syllabus,</w:t>
            </w:r>
          </w:p>
          <w:p w14:paraId="2B5F5100" w14:textId="15ACC650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Textbook, PPT</w:t>
            </w:r>
          </w:p>
        </w:tc>
      </w:tr>
      <w:tr w:rsidR="00660A55" w:rsidRPr="00224F2E" w14:paraId="13248025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B715F0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12</w:t>
            </w:r>
          </w:p>
          <w:p w14:paraId="304603A6" w14:textId="63D16284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Jul. 1</w:t>
            </w:r>
            <w:r>
              <w:rPr>
                <w:rFonts w:ascii="Book Antiqua" w:hAnsi="Book Antiqua" w:cs="Times New Roman"/>
                <w:sz w:val="22"/>
              </w:rPr>
              <w:t>5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D42FC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Unit 6. Health</w:t>
            </w:r>
          </w:p>
          <w:p w14:paraId="61BFA000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Giving diet advice</w:t>
            </w:r>
          </w:p>
          <w:p w14:paraId="0906C340" w14:textId="0F6A13EB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Listening to a program on flu prevention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7D291B" w14:textId="7D2F4759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D11B8B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Cs w:val="20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Lecture,</w:t>
            </w:r>
          </w:p>
          <w:p w14:paraId="539ED181" w14:textId="061A60DE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speaking &amp; listening task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D02CF0F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Cs w:val="20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Syllabus,</w:t>
            </w:r>
          </w:p>
          <w:p w14:paraId="0ED8182F" w14:textId="2FCE44F2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Textbook, PPT</w:t>
            </w:r>
          </w:p>
        </w:tc>
      </w:tr>
      <w:tr w:rsidR="00660A55" w:rsidRPr="00224F2E" w14:paraId="2BA28FFD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8AD1C5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13</w:t>
            </w:r>
          </w:p>
          <w:p w14:paraId="7A54C056" w14:textId="2F9E63A2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Jul. 1</w:t>
            </w:r>
            <w:r>
              <w:rPr>
                <w:rFonts w:ascii="Book Antiqua" w:hAnsi="Book Antiqua" w:cs="Times New Roman"/>
                <w:sz w:val="22"/>
              </w:rPr>
              <w:t>8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611B6F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Unit 7. Shopping</w:t>
            </w:r>
          </w:p>
          <w:p w14:paraId="2A666C82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Recommending matching shoes</w:t>
            </w:r>
          </w:p>
          <w:p w14:paraId="02D309F2" w14:textId="77777777" w:rsidR="000F4F98" w:rsidRDefault="000F4F98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Listening to</w:t>
            </w:r>
            <w:r w:rsidR="00660A55" w:rsidRPr="00023E47">
              <w:rPr>
                <w:rFonts w:ascii="Book Antiqua" w:eastAsiaTheme="minorEastAsia" w:hAnsi="Book Antiqua" w:cs="Times New Roman"/>
                <w:szCs w:val="20"/>
              </w:rPr>
              <w:t xml:space="preserve"> a conversation</w:t>
            </w:r>
            <w:r>
              <w:rPr>
                <w:rFonts w:ascii="Book Antiqua" w:eastAsiaTheme="minorEastAsia" w:hAnsi="Book Antiqua" w:cs="Times New Roman"/>
                <w:szCs w:val="20"/>
              </w:rPr>
              <w:t xml:space="preserve"> </w:t>
            </w:r>
            <w:r w:rsidR="00660A55" w:rsidRPr="00023E47">
              <w:rPr>
                <w:rFonts w:ascii="Book Antiqua" w:eastAsiaTheme="minorEastAsia" w:hAnsi="Book Antiqua" w:cs="Times New Roman"/>
                <w:szCs w:val="20"/>
              </w:rPr>
              <w:t xml:space="preserve">about </w:t>
            </w:r>
          </w:p>
          <w:p w14:paraId="2063AC97" w14:textId="5D96F21C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a college admissions gift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E0CE62" w14:textId="0C8550AF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750C55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Cs w:val="20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Lecture,</w:t>
            </w:r>
          </w:p>
          <w:p w14:paraId="0D5A61EB" w14:textId="32671303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speaking &amp; listening task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5136ED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Cs w:val="20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Syllabus,</w:t>
            </w:r>
          </w:p>
          <w:p w14:paraId="5F6B1F74" w14:textId="41B4FDF6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Textbook, PPT</w:t>
            </w:r>
          </w:p>
        </w:tc>
      </w:tr>
      <w:tr w:rsidR="00660A55" w:rsidRPr="00224F2E" w14:paraId="03F40B96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5FA432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14</w:t>
            </w:r>
          </w:p>
          <w:p w14:paraId="167AB780" w14:textId="3C2AEDA7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023E47">
              <w:rPr>
                <w:rFonts w:ascii="Book Antiqua" w:hAnsi="Book Antiqua" w:cs="Times New Roman"/>
                <w:sz w:val="22"/>
              </w:rPr>
              <w:t>Jul. 1</w:t>
            </w:r>
            <w:r>
              <w:rPr>
                <w:rFonts w:ascii="Book Antiqua" w:hAnsi="Book Antiqua" w:cs="Times New Roman"/>
                <w:sz w:val="22"/>
              </w:rPr>
              <w:t>9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EBF130" w14:textId="77777777" w:rsidR="00660A55" w:rsidRPr="00023E47" w:rsidRDefault="00660A55" w:rsidP="00660A55">
            <w:pPr>
              <w:pStyle w:val="a3"/>
              <w:wordWrap/>
              <w:spacing w:line="240" w:lineRule="auto"/>
              <w:jc w:val="center"/>
              <w:rPr>
                <w:rFonts w:ascii="Book Antiqua" w:eastAsiaTheme="minorEastAsia" w:hAnsi="Book Antiqua" w:cs="Times New Roman"/>
                <w:szCs w:val="20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Unit 7. Shopping</w:t>
            </w:r>
          </w:p>
          <w:p w14:paraId="7CDE7420" w14:textId="5790B041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EastAsia" w:hAnsi="Book Antiqua" w:cs="Times New Roman"/>
                <w:szCs w:val="20"/>
              </w:rPr>
              <w:t>Listening to a conversation about exchanging a cell phone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9EC87" w14:textId="6AD680AA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12E6DB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Cs w:val="20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Lecture,</w:t>
            </w:r>
          </w:p>
          <w:p w14:paraId="6693EF73" w14:textId="6A2F2504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Theme="minorHAnsi" w:hAnsi="Book Antiqua" w:cs="Times New Roman"/>
                <w:szCs w:val="20"/>
              </w:rPr>
              <w:t>speaking &amp; listening task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DABF2E8" w14:textId="77777777" w:rsidR="00660A55" w:rsidRPr="00023E47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Cs w:val="20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Syllabus,</w:t>
            </w:r>
          </w:p>
          <w:p w14:paraId="54560B15" w14:textId="389269B3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023E47">
              <w:rPr>
                <w:rFonts w:ascii="Book Antiqua" w:eastAsia="맑은 고딕" w:hAnsi="Book Antiqua" w:cs="Times New Roman"/>
                <w:szCs w:val="20"/>
              </w:rPr>
              <w:t>Textbook, PPT</w:t>
            </w:r>
          </w:p>
        </w:tc>
      </w:tr>
      <w:tr w:rsidR="00660A55" w:rsidRPr="00224F2E" w14:paraId="44EFBCFF" w14:textId="77777777" w:rsidTr="00D04A51">
        <w:trPr>
          <w:trHeight w:val="63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4C68414" w14:textId="77777777" w:rsidR="00660A55" w:rsidRPr="00E5435F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color w:val="auto"/>
                <w:sz w:val="22"/>
              </w:rPr>
            </w:pPr>
            <w:r w:rsidRPr="00E5435F">
              <w:rPr>
                <w:rFonts w:ascii="Book Antiqua" w:hAnsi="Book Antiqua" w:cs="Times New Roman"/>
                <w:color w:val="auto"/>
                <w:sz w:val="22"/>
              </w:rPr>
              <w:t>15</w:t>
            </w:r>
          </w:p>
          <w:p w14:paraId="446D1CA2" w14:textId="2EC5E4A2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 w:rsidRPr="00AC33F6">
              <w:rPr>
                <w:rFonts w:ascii="Book Antiqua" w:hAnsi="Book Antiqua" w:cs="Times New Roman"/>
                <w:color w:val="FF0000"/>
                <w:sz w:val="22"/>
              </w:rPr>
              <w:t>Jul. 20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8F053F6" w14:textId="78E0EDDE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 w:rsidRPr="00AC33F6">
              <w:rPr>
                <w:rFonts w:ascii="Book Antiqua" w:eastAsiaTheme="minorHAnsi" w:hAnsi="Book Antiqua" w:cs="Times New Roman"/>
                <w:b/>
                <w:color w:val="FF0000"/>
                <w:szCs w:val="20"/>
              </w:rPr>
              <w:t>*Final Exam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6D1C76E" w14:textId="63EDD370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8DC903D" w14:textId="77777777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9666BA" w14:textId="77777777" w:rsidR="00660A55" w:rsidRPr="00AF4BB6" w:rsidRDefault="00660A55" w:rsidP="00660A55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</w:tbl>
    <w:p w14:paraId="5D3E9B6D" w14:textId="77777777" w:rsidR="00660A55" w:rsidRDefault="00660A55" w:rsidP="0006116F">
      <w:pPr>
        <w:pStyle w:val="a3"/>
        <w:rPr>
          <w:rFonts w:ascii="Book Antiqua" w:eastAsia="맑은 고딕" w:hAnsi="Book Antiqua" w:cs="Times New Roman"/>
          <w:color w:val="FF0000"/>
          <w:sz w:val="22"/>
        </w:rPr>
      </w:pPr>
    </w:p>
    <w:p w14:paraId="7FDC1B27" w14:textId="0543A777" w:rsidR="0006116F" w:rsidRDefault="00660A55" w:rsidP="00660A5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85AEE">
        <w:rPr>
          <w:rFonts w:ascii="Book Antiqua" w:eastAsia="맑은 고딕" w:hAnsi="Book Antiqua" w:cs="Times New Roman" w:hint="eastAsia"/>
          <w:color w:val="FF0000"/>
          <w:sz w:val="22"/>
        </w:rPr>
        <w:t>The schedule above is subject to change.</w:t>
      </w:r>
    </w:p>
    <w:p w14:paraId="3425CBC1" w14:textId="77777777" w:rsidR="0091378E" w:rsidRDefault="0091378E" w:rsidP="0006116F">
      <w:pPr>
        <w:pStyle w:val="a3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78E" w14:paraId="799A37A0" w14:textId="77777777" w:rsidTr="00A0474A">
        <w:tc>
          <w:tcPr>
            <w:tcW w:w="9628" w:type="dxa"/>
          </w:tcPr>
          <w:p w14:paraId="3E486011" w14:textId="77777777" w:rsidR="0091378E" w:rsidRPr="0091378E" w:rsidRDefault="0091378E" w:rsidP="00A0474A">
            <w:pPr>
              <w:wordWrap/>
              <w:spacing w:line="384" w:lineRule="auto"/>
              <w:jc w:val="center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 w:rsidRPr="0091378E">
              <w:rPr>
                <w:rFonts w:ascii="Book Antiqua" w:eastAsia="맑은 고딕" w:hAnsi="Book Antiqua" w:cs="굴림"/>
                <w:b/>
                <w:bCs/>
                <w:kern w:val="0"/>
                <w:sz w:val="24"/>
                <w:szCs w:val="24"/>
              </w:rPr>
              <w:t>References</w:t>
            </w:r>
          </w:p>
        </w:tc>
      </w:tr>
      <w:tr w:rsidR="0091378E" w14:paraId="4276E332" w14:textId="77777777" w:rsidTr="00A0474A">
        <w:tc>
          <w:tcPr>
            <w:tcW w:w="9628" w:type="dxa"/>
          </w:tcPr>
          <w:p w14:paraId="17055412" w14:textId="5A2DD0C7" w:rsidR="0091378E" w:rsidRPr="00660A55" w:rsidRDefault="00660A55" w:rsidP="00660A5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ook Antiqua" w:hAnsi="Book Antiqua" w:cs="Times New Roman"/>
                <w:color w:val="auto"/>
                <w:sz w:val="22"/>
              </w:rPr>
            </w:pPr>
            <w:r w:rsidRPr="00660A55">
              <w:rPr>
                <w:rFonts w:ascii="Book Antiqua" w:hAnsi="Book Antiqua"/>
                <w:sz w:val="22"/>
              </w:rPr>
              <w:t>Individual assignments shall be submitted within a fixed period.</w:t>
            </w:r>
            <w:r w:rsidR="0091378E" w:rsidRPr="00660A55">
              <w:rPr>
                <w:rFonts w:ascii="Book Antiqua" w:eastAsia="맑은 고딕" w:hAnsi="Book Antiqua" w:cs="굴림"/>
                <w:color w:val="auto"/>
                <w:kern w:val="0"/>
                <w:sz w:val="22"/>
              </w:rPr>
              <w:t xml:space="preserve"> </w:t>
            </w:r>
          </w:p>
        </w:tc>
      </w:tr>
    </w:tbl>
    <w:p w14:paraId="29068C12" w14:textId="77777777" w:rsidR="0091378E" w:rsidRPr="00660A55" w:rsidRDefault="0091378E" w:rsidP="0006116F">
      <w:pPr>
        <w:pStyle w:val="a3"/>
        <w:rPr>
          <w:rFonts w:ascii="Times New Roman" w:hAnsi="Times New Roman" w:cs="Times New Roman"/>
        </w:rPr>
      </w:pPr>
    </w:p>
    <w:sectPr w:rsidR="0091378E" w:rsidRPr="00660A55">
      <w:endnotePr>
        <w:numFmt w:val="decimal"/>
      </w:endnotePr>
      <w:pgSz w:w="11906" w:h="16838"/>
      <w:pgMar w:top="1418" w:right="1134" w:bottom="850" w:left="1134" w:header="1418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40186" w14:textId="77777777" w:rsidR="0036564E" w:rsidRDefault="0036564E" w:rsidP="00CA6825">
      <w:pPr>
        <w:spacing w:after="0" w:line="240" w:lineRule="auto"/>
      </w:pPr>
      <w:r>
        <w:separator/>
      </w:r>
    </w:p>
  </w:endnote>
  <w:endnote w:type="continuationSeparator" w:id="0">
    <w:p w14:paraId="6AB2CF48" w14:textId="77777777" w:rsidR="0036564E" w:rsidRDefault="0036564E" w:rsidP="00C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체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CDF3E" w14:textId="77777777" w:rsidR="0036564E" w:rsidRDefault="0036564E" w:rsidP="00CA6825">
      <w:pPr>
        <w:spacing w:after="0" w:line="240" w:lineRule="auto"/>
      </w:pPr>
      <w:r>
        <w:separator/>
      </w:r>
    </w:p>
  </w:footnote>
  <w:footnote w:type="continuationSeparator" w:id="0">
    <w:p w14:paraId="38EA30DB" w14:textId="77777777" w:rsidR="0036564E" w:rsidRDefault="0036564E" w:rsidP="00CA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78F"/>
    <w:multiLevelType w:val="hybridMultilevel"/>
    <w:tmpl w:val="E4D6A8D8"/>
    <w:lvl w:ilvl="0" w:tplc="D294EE26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  <w:color w:val="FF000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1CD7D87"/>
    <w:multiLevelType w:val="hybridMultilevel"/>
    <w:tmpl w:val="D80E0832"/>
    <w:lvl w:ilvl="0" w:tplc="B17C5B90">
      <w:start w:val="1"/>
      <w:numFmt w:val="bullet"/>
      <w:suff w:val="space"/>
      <w:lvlText w:val="-"/>
      <w:lvlJc w:val="left"/>
    </w:lvl>
    <w:lvl w:ilvl="1" w:tplc="03124788">
      <w:numFmt w:val="decimal"/>
      <w:lvlText w:val=""/>
      <w:lvlJc w:val="left"/>
    </w:lvl>
    <w:lvl w:ilvl="2" w:tplc="AE58E2DE">
      <w:numFmt w:val="decimal"/>
      <w:lvlText w:val=""/>
      <w:lvlJc w:val="left"/>
    </w:lvl>
    <w:lvl w:ilvl="3" w:tplc="0DDAC8D0">
      <w:numFmt w:val="decimal"/>
      <w:lvlText w:val=""/>
      <w:lvlJc w:val="left"/>
    </w:lvl>
    <w:lvl w:ilvl="4" w:tplc="5956CDCE">
      <w:numFmt w:val="decimal"/>
      <w:lvlText w:val=""/>
      <w:lvlJc w:val="left"/>
    </w:lvl>
    <w:lvl w:ilvl="5" w:tplc="F894CAA8">
      <w:numFmt w:val="decimal"/>
      <w:lvlText w:val=""/>
      <w:lvlJc w:val="left"/>
    </w:lvl>
    <w:lvl w:ilvl="6" w:tplc="2EF2821A">
      <w:numFmt w:val="decimal"/>
      <w:lvlText w:val=""/>
      <w:lvlJc w:val="left"/>
    </w:lvl>
    <w:lvl w:ilvl="7" w:tplc="997EE0C6">
      <w:numFmt w:val="decimal"/>
      <w:lvlText w:val=""/>
      <w:lvlJc w:val="left"/>
    </w:lvl>
    <w:lvl w:ilvl="8" w:tplc="9F2A9932">
      <w:numFmt w:val="decimal"/>
      <w:lvlText w:val=""/>
      <w:lvlJc w:val="left"/>
    </w:lvl>
  </w:abstractNum>
  <w:abstractNum w:abstractNumId="2" w15:restartNumberingAfterBreak="0">
    <w:nsid w:val="70682249"/>
    <w:multiLevelType w:val="multilevel"/>
    <w:tmpl w:val="FCAC1640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24867"/>
    <w:multiLevelType w:val="hybridMultilevel"/>
    <w:tmpl w:val="278A65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1E"/>
    <w:rsid w:val="0006116F"/>
    <w:rsid w:val="0007049A"/>
    <w:rsid w:val="00071AC4"/>
    <w:rsid w:val="00075ED1"/>
    <w:rsid w:val="000C0C66"/>
    <w:rsid w:val="000D0F20"/>
    <w:rsid w:val="000D4EAE"/>
    <w:rsid w:val="000F4F98"/>
    <w:rsid w:val="000F6F15"/>
    <w:rsid w:val="00103250"/>
    <w:rsid w:val="00105C88"/>
    <w:rsid w:val="001230D2"/>
    <w:rsid w:val="00153BA6"/>
    <w:rsid w:val="00224F2E"/>
    <w:rsid w:val="0024766D"/>
    <w:rsid w:val="00263D3F"/>
    <w:rsid w:val="00293327"/>
    <w:rsid w:val="002A581B"/>
    <w:rsid w:val="002D0E0B"/>
    <w:rsid w:val="00317FA0"/>
    <w:rsid w:val="00322B18"/>
    <w:rsid w:val="0033625E"/>
    <w:rsid w:val="0034571E"/>
    <w:rsid w:val="00347E60"/>
    <w:rsid w:val="0035130F"/>
    <w:rsid w:val="0036564E"/>
    <w:rsid w:val="00380058"/>
    <w:rsid w:val="00385FEF"/>
    <w:rsid w:val="003C6ADA"/>
    <w:rsid w:val="003D4630"/>
    <w:rsid w:val="003E0FAF"/>
    <w:rsid w:val="00476F17"/>
    <w:rsid w:val="004D7F71"/>
    <w:rsid w:val="004F7559"/>
    <w:rsid w:val="0050621A"/>
    <w:rsid w:val="005706EA"/>
    <w:rsid w:val="00592465"/>
    <w:rsid w:val="005A6EBA"/>
    <w:rsid w:val="005E1B58"/>
    <w:rsid w:val="00607383"/>
    <w:rsid w:val="0062006B"/>
    <w:rsid w:val="0065506C"/>
    <w:rsid w:val="00660A55"/>
    <w:rsid w:val="0067355C"/>
    <w:rsid w:val="0068160D"/>
    <w:rsid w:val="006C61E8"/>
    <w:rsid w:val="006E1067"/>
    <w:rsid w:val="006E2EE9"/>
    <w:rsid w:val="00700DA6"/>
    <w:rsid w:val="00713158"/>
    <w:rsid w:val="007453C8"/>
    <w:rsid w:val="00770A1C"/>
    <w:rsid w:val="007C447B"/>
    <w:rsid w:val="00801487"/>
    <w:rsid w:val="0084212C"/>
    <w:rsid w:val="00860EBC"/>
    <w:rsid w:val="0089215C"/>
    <w:rsid w:val="00893DAC"/>
    <w:rsid w:val="00895865"/>
    <w:rsid w:val="009100B4"/>
    <w:rsid w:val="0091378E"/>
    <w:rsid w:val="0092633F"/>
    <w:rsid w:val="00957F71"/>
    <w:rsid w:val="00A17C03"/>
    <w:rsid w:val="00A5527A"/>
    <w:rsid w:val="00A627CB"/>
    <w:rsid w:val="00AB4B46"/>
    <w:rsid w:val="00AD1748"/>
    <w:rsid w:val="00AD2F26"/>
    <w:rsid w:val="00AF4BB6"/>
    <w:rsid w:val="00B03D2E"/>
    <w:rsid w:val="00B11E86"/>
    <w:rsid w:val="00B30C5E"/>
    <w:rsid w:val="00B377CF"/>
    <w:rsid w:val="00B73AF8"/>
    <w:rsid w:val="00BD5C51"/>
    <w:rsid w:val="00BE1DC2"/>
    <w:rsid w:val="00C02D55"/>
    <w:rsid w:val="00C1419D"/>
    <w:rsid w:val="00C31B38"/>
    <w:rsid w:val="00C7102B"/>
    <w:rsid w:val="00C95353"/>
    <w:rsid w:val="00CA6825"/>
    <w:rsid w:val="00CA7558"/>
    <w:rsid w:val="00CC0D8E"/>
    <w:rsid w:val="00CF129C"/>
    <w:rsid w:val="00D04A51"/>
    <w:rsid w:val="00D31ADF"/>
    <w:rsid w:val="00D36C2D"/>
    <w:rsid w:val="00D435B4"/>
    <w:rsid w:val="00D554D8"/>
    <w:rsid w:val="00D55ACF"/>
    <w:rsid w:val="00D81A3C"/>
    <w:rsid w:val="00DD24A0"/>
    <w:rsid w:val="00DE13FE"/>
    <w:rsid w:val="00DE7BC2"/>
    <w:rsid w:val="00E00479"/>
    <w:rsid w:val="00E33F78"/>
    <w:rsid w:val="00E5435F"/>
    <w:rsid w:val="00E739E7"/>
    <w:rsid w:val="00E810AD"/>
    <w:rsid w:val="00EA7297"/>
    <w:rsid w:val="00EE5711"/>
    <w:rsid w:val="00EF5569"/>
    <w:rsid w:val="00F077CE"/>
    <w:rsid w:val="00FC6887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19C76"/>
  <w15:docId w15:val="{2BD07089-CB0E-40F4-B0B1-BE9F9E82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character" w:customStyle="1" w:styleId="fntk058">
    <w:name w:val="fnt_k058"/>
    <w:basedOn w:val="a0"/>
    <w:rsid w:val="00CC0D8E"/>
    <w:rPr>
      <w:rFonts w:ascii="굴림" w:hAnsi="굴림" w:hint="default"/>
      <w:color w:val="000000"/>
      <w:sz w:val="20"/>
      <w:szCs w:val="20"/>
    </w:rPr>
  </w:style>
  <w:style w:type="character" w:customStyle="1" w:styleId="uworddic">
    <w:name w:val="u_word_dic"/>
    <w:basedOn w:val="a0"/>
    <w:rsid w:val="00CC0D8E"/>
  </w:style>
  <w:style w:type="character" w:customStyle="1" w:styleId="transtxt">
    <w:name w:val="trans_txt"/>
    <w:basedOn w:val="a0"/>
    <w:rsid w:val="000D4EAE"/>
  </w:style>
  <w:style w:type="table" w:styleId="ac">
    <w:name w:val="Table Grid"/>
    <w:basedOn w:val="a1"/>
    <w:uiPriority w:val="39"/>
    <w:rsid w:val="0006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바탕글1"/>
    <w:basedOn w:val="a"/>
    <w:rsid w:val="0006116F"/>
    <w:pPr>
      <w:spacing w:after="0"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d">
    <w:name w:val="header"/>
    <w:basedOn w:val="a"/>
    <w:link w:val="Char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CA6825"/>
  </w:style>
  <w:style w:type="paragraph" w:styleId="ae">
    <w:name w:val="footer"/>
    <w:basedOn w:val="a"/>
    <w:link w:val="Char0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CA6825"/>
  </w:style>
  <w:style w:type="paragraph" w:styleId="af">
    <w:name w:val="List Paragraph"/>
    <w:basedOn w:val="a"/>
    <w:uiPriority w:val="34"/>
    <w:qFormat/>
    <w:rsid w:val="00075ED1"/>
    <w:pPr>
      <w:ind w:leftChars="400" w:left="800"/>
    </w:pPr>
  </w:style>
  <w:style w:type="paragraph" w:styleId="af0">
    <w:name w:val="Balloon Text"/>
    <w:basedOn w:val="a"/>
    <w:link w:val="Char1"/>
    <w:uiPriority w:val="99"/>
    <w:semiHidden/>
    <w:unhideWhenUsed/>
    <w:rsid w:val="00A627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A627C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D554D8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E78C0-9303-4BEE-8235-43D274D2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강 의 계 획 서</vt:lpstr>
      <vt:lpstr>강 의 계 획 서</vt:lpstr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 의 계 획 서</dc:title>
  <dc:creator>user</dc:creator>
  <cp:lastModifiedBy>user</cp:lastModifiedBy>
  <cp:revision>2</cp:revision>
  <cp:lastPrinted>2019-01-15T06:50:00Z</cp:lastPrinted>
  <dcterms:created xsi:type="dcterms:W3CDTF">2022-04-14T08:34:00Z</dcterms:created>
  <dcterms:modified xsi:type="dcterms:W3CDTF">2022-04-14T08:34:00Z</dcterms:modified>
</cp:coreProperties>
</file>